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E4" w:rsidRPr="006A262C" w:rsidRDefault="00BD05E4" w:rsidP="00BD05E4">
      <w:pPr>
        <w:pStyle w:val="NormalWeb"/>
        <w:spacing w:line="261" w:lineRule="atLeast"/>
        <w:ind w:firstLine="1170"/>
        <w:jc w:val="center"/>
        <w:rPr>
          <w:rFonts w:cs="Arial"/>
          <w:b/>
          <w:szCs w:val="16"/>
          <w:lang w:val="lt-LT"/>
        </w:rPr>
      </w:pPr>
      <w:r w:rsidRPr="006A262C">
        <w:rPr>
          <w:rFonts w:cs="Arial"/>
          <w:b/>
          <w:szCs w:val="16"/>
          <w:lang w:val="lt-LT"/>
        </w:rPr>
        <w:t>VAIKO SVEIKA GYVENSENA-ŠEIMOS BEI IKIMOKYKLINIO UGDYMO ĮSTAIGŲ KONTEKSTE</w:t>
      </w:r>
    </w:p>
    <w:p w:rsidR="00BD05E4" w:rsidRPr="006A262C" w:rsidRDefault="00BD05E4" w:rsidP="00BD05E4">
      <w:pPr>
        <w:pStyle w:val="NormalWeb"/>
        <w:spacing w:line="261" w:lineRule="atLeast"/>
        <w:ind w:firstLine="1170"/>
        <w:jc w:val="both"/>
        <w:rPr>
          <w:rFonts w:cs="Arial"/>
          <w:szCs w:val="16"/>
          <w:lang w:val="lt-LT"/>
        </w:rPr>
      </w:pPr>
      <w:r w:rsidRPr="006A262C">
        <w:rPr>
          <w:rFonts w:cs="Arial"/>
          <w:szCs w:val="16"/>
          <w:lang w:val="lt-LT"/>
        </w:rPr>
        <w:t xml:space="preserve">Pasaulio sveikatos organizacija (PSO) visuotinai pripažįsta, jog netinkamo gyvenimo būdo (nesveikos mitybos, fizinio pasyvumo, žalingų įpročių) poveikio </w:t>
      </w:r>
      <w:proofErr w:type="spellStart"/>
      <w:r w:rsidRPr="006A262C">
        <w:rPr>
          <w:rFonts w:cs="Arial"/>
          <w:szCs w:val="16"/>
          <w:lang w:val="lt-LT"/>
        </w:rPr>
        <w:t>pasekoje</w:t>
      </w:r>
      <w:proofErr w:type="spellEnd"/>
      <w:r w:rsidRPr="006A262C">
        <w:rPr>
          <w:rFonts w:cs="Arial"/>
          <w:szCs w:val="16"/>
          <w:lang w:val="lt-LT"/>
        </w:rPr>
        <w:t xml:space="preserve"> šiandieninė visuomeninė išgyvena naują ligų epidemijos bangą [1, 2, 3]. Didžioji dauguma Europos suaugusiųjų gyventojų kenčia nuo širdies – kraujagyslių ligų, diabeto, navikų, psichikos sutrikimų ir kt., sveikatos sutrikimų. Prognozuojami sveikatos rodiklių duomenys, taip pat nedžiuginantys – vaikų sveikata – mūsų, ugdytojų rankose.</w:t>
      </w:r>
    </w:p>
    <w:p w:rsidR="00441CA9" w:rsidRDefault="00BD05E4" w:rsidP="00441CA9">
      <w:pPr>
        <w:pStyle w:val="NormalWeb"/>
        <w:ind w:firstLine="1170"/>
        <w:jc w:val="both"/>
        <w:rPr>
          <w:rFonts w:cs="Arial"/>
          <w:szCs w:val="16"/>
          <w:lang w:val="lt-LT"/>
        </w:rPr>
      </w:pPr>
      <w:r w:rsidRPr="006A262C">
        <w:rPr>
          <w:rFonts w:cs="Arial"/>
          <w:szCs w:val="16"/>
          <w:lang w:val="lt-LT"/>
        </w:rPr>
        <w:t>Ankstyvieji žmogaus gyvenimo metai – laikas, kai kuriami vaiko sveikatos pagrindai. Šeimos, visuomenės sprendimai dėl vaiko sveikos gyvensenos (mitybos įpročių formavimo ir fizinio aktyvumo lygio) gali ženkliai įtakoti augančios kartos sveikatą ir apspręsti galimus sveikatos sutrikimus bei gyvenimo kokybę vyresniame amžiuje [4, 5]. Pirmieji ir pagrindiniai sveikos gyvensenos formavimo įgūdžiai kuriami – šeimoje, darželyje, mokykloje. Gebėjimas sveikai ugdyti vaikus visais minėtais lygmenimis, leidžia tikėtis džiuginančių vaikų sveikatos rodiklių ateityje. Ikimokyklinio amžiaus vaikų sveiką gyvenseną sudaro daugybė</w:t>
      </w:r>
      <w:r w:rsidR="00441CA9">
        <w:rPr>
          <w:rFonts w:cs="Arial"/>
          <w:szCs w:val="16"/>
          <w:lang w:val="lt-LT"/>
        </w:rPr>
        <w:t xml:space="preserve"> </w:t>
      </w:r>
      <w:r w:rsidRPr="006A262C">
        <w:rPr>
          <w:rFonts w:cs="Arial"/>
          <w:szCs w:val="16"/>
          <w:lang w:val="lt-LT"/>
        </w:rPr>
        <w:t>faktorių,</w:t>
      </w:r>
      <w:r w:rsidR="00441CA9">
        <w:rPr>
          <w:rFonts w:cs="Arial"/>
          <w:szCs w:val="16"/>
          <w:lang w:val="lt-LT"/>
        </w:rPr>
        <w:t xml:space="preserve"> </w:t>
      </w:r>
      <w:r w:rsidRPr="006A262C">
        <w:rPr>
          <w:rFonts w:cs="Arial"/>
          <w:szCs w:val="16"/>
          <w:lang w:val="lt-LT"/>
        </w:rPr>
        <w:t>tačiau esminės dedam</w:t>
      </w:r>
      <w:r>
        <w:rPr>
          <w:rFonts w:cs="Arial"/>
          <w:szCs w:val="16"/>
          <w:lang w:val="lt-LT"/>
        </w:rPr>
        <w:t>o</w:t>
      </w:r>
      <w:r w:rsidRPr="006A262C">
        <w:rPr>
          <w:rFonts w:cs="Arial"/>
          <w:szCs w:val="16"/>
          <w:lang w:val="lt-LT"/>
        </w:rPr>
        <w:t>sios yra šios:</w:t>
      </w:r>
      <w:r w:rsidR="00441CA9">
        <w:rPr>
          <w:rFonts w:cs="Arial"/>
          <w:szCs w:val="16"/>
          <w:lang w:val="lt-LT"/>
        </w:rPr>
        <w:t xml:space="preserve"> </w:t>
      </w:r>
    </w:p>
    <w:p w:rsidR="00441CA9" w:rsidRDefault="00BD05E4" w:rsidP="00441CA9">
      <w:pPr>
        <w:pStyle w:val="NormalWeb"/>
        <w:ind w:firstLine="1170"/>
        <w:jc w:val="both"/>
        <w:rPr>
          <w:rFonts w:cs="Arial"/>
          <w:szCs w:val="16"/>
          <w:lang w:val="lt-LT"/>
        </w:rPr>
      </w:pPr>
      <w:r w:rsidRPr="006A262C">
        <w:rPr>
          <w:rFonts w:cs="Arial"/>
          <w:szCs w:val="16"/>
          <w:lang w:val="lt-LT"/>
        </w:rPr>
        <w:br/>
        <w:t> sveika mityba;</w:t>
      </w:r>
    </w:p>
    <w:p w:rsidR="00441CA9" w:rsidRDefault="00BD05E4" w:rsidP="00441CA9">
      <w:pPr>
        <w:pStyle w:val="NormalWeb"/>
        <w:ind w:firstLine="1170"/>
        <w:jc w:val="both"/>
        <w:rPr>
          <w:rFonts w:cs="Arial"/>
          <w:szCs w:val="16"/>
          <w:lang w:val="lt-LT"/>
        </w:rPr>
      </w:pPr>
      <w:r w:rsidRPr="006A262C">
        <w:rPr>
          <w:rFonts w:cs="Arial"/>
          <w:szCs w:val="16"/>
          <w:lang w:val="lt-LT"/>
        </w:rPr>
        <w:br/>
        <w:t> fizinis aktyvumas;</w:t>
      </w:r>
    </w:p>
    <w:p w:rsidR="00BD05E4" w:rsidRDefault="00BD05E4" w:rsidP="00441CA9">
      <w:pPr>
        <w:pStyle w:val="NormalWeb"/>
        <w:ind w:firstLine="1170"/>
        <w:jc w:val="both"/>
        <w:rPr>
          <w:rFonts w:cs="Arial"/>
          <w:szCs w:val="16"/>
          <w:lang w:val="lt-LT"/>
        </w:rPr>
      </w:pPr>
      <w:r w:rsidRPr="006A262C">
        <w:rPr>
          <w:rFonts w:cs="Arial"/>
          <w:szCs w:val="16"/>
          <w:lang w:val="lt-LT"/>
        </w:rPr>
        <w:br/>
        <w:t> psichikos sveikata.</w:t>
      </w:r>
    </w:p>
    <w:p w:rsidR="00441CA9" w:rsidRPr="006A262C" w:rsidRDefault="00441CA9" w:rsidP="00441CA9">
      <w:pPr>
        <w:pStyle w:val="NormalWeb"/>
        <w:ind w:firstLine="1170"/>
        <w:jc w:val="both"/>
        <w:rPr>
          <w:rFonts w:cs="Arial"/>
          <w:szCs w:val="16"/>
          <w:lang w:val="lt-LT"/>
        </w:rPr>
      </w:pPr>
    </w:p>
    <w:p w:rsidR="00BD05E4" w:rsidRPr="006A262C" w:rsidRDefault="00BD05E4" w:rsidP="00BD05E4">
      <w:pPr>
        <w:pStyle w:val="NormalWeb"/>
        <w:spacing w:line="261" w:lineRule="atLeast"/>
        <w:ind w:firstLine="1170"/>
        <w:jc w:val="both"/>
        <w:rPr>
          <w:rFonts w:cs="Arial"/>
          <w:szCs w:val="16"/>
          <w:lang w:val="lt-LT"/>
        </w:rPr>
      </w:pPr>
      <w:r w:rsidRPr="006A262C">
        <w:rPr>
          <w:rFonts w:cs="Arial"/>
          <w:szCs w:val="16"/>
          <w:lang w:val="lt-LT"/>
        </w:rPr>
        <w:t>Racionali mityba ir sveikos mitybos įpročių formavimas vaikystėje sąlygoja harmoningą vaiko augimą, fizinį ir protinį brendimą bei įgalina greičiau prisitaikyti prie aplinkos pokyčių. Moksliniais tyrimais nustatyta, jog vaikystėje išugdyti mitybos įpročiai išlieka ir vaikui suaugus [6, 7, 8, 9]. Pagrindiniai sveikos mitybos principai – tai yra maisto - nuosaikumas (net ir būtina maisto medžiaga, jeigu jos vartojama per daug ar per mažai, gali turėti neigiamą poveikį sveikatai), įvairumas (su maistu būtina gauti apie 40 maisto medžiagų), balansas (tinkamas baltymų, riebalų, angliavandenių, vitaminų, mineralinių medžiagų santykis) bei optimalus energijos kiekis maisto produktuose.</w:t>
      </w:r>
    </w:p>
    <w:p w:rsidR="00BD05E4" w:rsidRPr="006A262C" w:rsidRDefault="00BD05E4" w:rsidP="00BD05E4">
      <w:pPr>
        <w:pStyle w:val="NormalWeb"/>
        <w:spacing w:line="261" w:lineRule="atLeast"/>
        <w:ind w:firstLine="1170"/>
        <w:jc w:val="both"/>
        <w:rPr>
          <w:rFonts w:cs="Arial"/>
          <w:szCs w:val="16"/>
          <w:lang w:val="lt-LT"/>
        </w:rPr>
      </w:pPr>
      <w:r w:rsidRPr="006A262C">
        <w:rPr>
          <w:rFonts w:cs="Arial"/>
          <w:szCs w:val="16"/>
          <w:lang w:val="lt-LT"/>
        </w:rPr>
        <w:t xml:space="preserve">Pastarųjų dešimtmečių moksliniai tyrimai įrodė, kad vaikų fizinis aktyvumas yra būtina sąlyga, norint pasiekti teigiamų trumpalaikių bei ilgalaikių fizinių, psichologinių ir sveikatos rezultatų [10, 11, 12, 13]. Vidutinio intensyvumo reguliari fizinė veikla vaikystėje teigiamai veikia vaiko fizinį vystymąsi: kaulų – raumenų, širdies – kraujagyslių, nervų – raumenų (koordinacija; judesio kontrolė) sistemas bei padeda išlaikyti normalų kūno svorį. Taip pat pagerina vaiko pažintinius, mokymosi rezultatus, mažina nerimą, </w:t>
      </w:r>
      <w:proofErr w:type="spellStart"/>
      <w:r w:rsidRPr="006A262C">
        <w:rPr>
          <w:rFonts w:cs="Arial"/>
          <w:szCs w:val="16"/>
          <w:lang w:val="lt-LT"/>
        </w:rPr>
        <w:t>depresiškumą</w:t>
      </w:r>
      <w:proofErr w:type="spellEnd"/>
      <w:r w:rsidRPr="006A262C">
        <w:rPr>
          <w:rFonts w:cs="Arial"/>
          <w:szCs w:val="16"/>
          <w:lang w:val="lt-LT"/>
        </w:rPr>
        <w:t xml:space="preserve"> [13, 14]. Nustatyta, jog vaikystėje įgyti teigiami fizinio aktyvumo įpročiai dažniausiai išlieka ir vaikui suaugus [15, 16, 17]. Pagrindiniai fizinio aktyvumo </w:t>
      </w:r>
      <w:r w:rsidRPr="006A262C">
        <w:rPr>
          <w:rFonts w:cs="Arial"/>
          <w:szCs w:val="16"/>
          <w:lang w:val="lt-LT"/>
        </w:rPr>
        <w:lastRenderedPageBreak/>
        <w:t>skatinimo principai šeimoje: pasyvios veiklos mažinimas (ribojamas televizoriaus, kompiuterio žiūrėjimo laikas), aktyvus laisvalaikis su šeima, sporto, šokių būrelių lankymas, vaikščiojimas į darželį pėsčiomis (jei leidžia gyvenamosios vietos sąlygos). Pagrindiniai fizinio aktyvumo skatinimo principai ikimokyklinėse švietimo įstaigose – dalyvavimas judėjimą skatinančiose vietinėse, regioninėse ir respublikinėse, veiklose, programose. Vaikų sportavimo ir judėjimo sąlygų sudarymas įstaigos išorinėje ir vidinėje teritorijoje. Tėvų įtraukimas į vaikų fizinio aktyvumo skatinimo veiklas.</w:t>
      </w:r>
    </w:p>
    <w:p w:rsidR="00BD05E4" w:rsidRPr="006A262C" w:rsidRDefault="00BD05E4" w:rsidP="00BD05E4">
      <w:pPr>
        <w:pStyle w:val="NormalWeb"/>
        <w:spacing w:line="261" w:lineRule="atLeast"/>
        <w:ind w:firstLine="1170"/>
        <w:jc w:val="both"/>
        <w:rPr>
          <w:rFonts w:cs="Arial"/>
          <w:szCs w:val="16"/>
          <w:lang w:val="lt-LT"/>
        </w:rPr>
      </w:pPr>
      <w:r w:rsidRPr="006A262C">
        <w:rPr>
          <w:rFonts w:cs="Arial"/>
          <w:szCs w:val="16"/>
          <w:lang w:val="lt-LT"/>
        </w:rPr>
        <w:t xml:space="preserve">Vaikų psichikos sveikata – nerimą keliantis sveikatos rodiklis. Europoje registruojami vis didėjantys ir </w:t>
      </w:r>
      <w:proofErr w:type="spellStart"/>
      <w:r w:rsidRPr="006A262C">
        <w:rPr>
          <w:rFonts w:cs="Arial"/>
          <w:szCs w:val="16"/>
          <w:lang w:val="lt-LT"/>
        </w:rPr>
        <w:t>augintys</w:t>
      </w:r>
      <w:proofErr w:type="spellEnd"/>
      <w:r w:rsidRPr="006A262C">
        <w:rPr>
          <w:rFonts w:cs="Arial"/>
          <w:szCs w:val="16"/>
          <w:lang w:val="lt-LT"/>
        </w:rPr>
        <w:t xml:space="preserve"> vaikų nerimo, depresijos, agresyvumo, nestabilios nuotaikos ir </w:t>
      </w:r>
      <w:proofErr w:type="spellStart"/>
      <w:r w:rsidRPr="006A262C">
        <w:rPr>
          <w:rFonts w:cs="Arial"/>
          <w:szCs w:val="16"/>
          <w:lang w:val="lt-LT"/>
        </w:rPr>
        <w:t>hiperaktyvumo</w:t>
      </w:r>
      <w:proofErr w:type="spellEnd"/>
      <w:r w:rsidRPr="006A262C">
        <w:rPr>
          <w:rFonts w:cs="Arial"/>
          <w:szCs w:val="16"/>
          <w:lang w:val="lt-LT"/>
        </w:rPr>
        <w:t xml:space="preserve"> rodiklių pokyčiai. Labai dažnai, vaikų psichikos sutrikimai atsinešami iš šeimos gyvenimo ypatybių, ko </w:t>
      </w:r>
      <w:proofErr w:type="spellStart"/>
      <w:r w:rsidRPr="006A262C">
        <w:rPr>
          <w:rFonts w:cs="Arial"/>
          <w:szCs w:val="16"/>
          <w:lang w:val="lt-LT"/>
        </w:rPr>
        <w:t>pasekoje</w:t>
      </w:r>
      <w:proofErr w:type="spellEnd"/>
      <w:r w:rsidRPr="006A262C">
        <w:rPr>
          <w:rFonts w:cs="Arial"/>
          <w:szCs w:val="16"/>
          <w:lang w:val="lt-LT"/>
        </w:rPr>
        <w:t xml:space="preserve">, stebimas pakitęs vaikų elgesys darželiuose ir mokyklose. Todėl pirmasis ir esminis dėmesys turėtų būti nukreiptas į šeimas (psichologinį “klimatą” joje, šeimos narių psichikos sveikatą, šeimos narių priklausomybes ir kt., veiksnius susijusius su psichikos sveikata), sekantis veiksnys – ugdymo įstaigos – </w:t>
      </w:r>
      <w:proofErr w:type="spellStart"/>
      <w:r w:rsidRPr="006A262C">
        <w:rPr>
          <w:rFonts w:cs="Arial"/>
          <w:szCs w:val="16"/>
          <w:lang w:val="lt-LT"/>
        </w:rPr>
        <w:t>persanalo</w:t>
      </w:r>
      <w:proofErr w:type="spellEnd"/>
      <w:r w:rsidRPr="006A262C">
        <w:rPr>
          <w:rFonts w:cs="Arial"/>
          <w:szCs w:val="16"/>
          <w:lang w:val="lt-LT"/>
        </w:rPr>
        <w:t xml:space="preserve"> pasiruošimas, gebėjimas spręsti probleminių vaikų psichinės sveikatos klausimus, psichikos sveikatą palaikančios aplinkos </w:t>
      </w:r>
      <w:proofErr w:type="spellStart"/>
      <w:r w:rsidRPr="006A262C">
        <w:rPr>
          <w:rFonts w:cs="Arial"/>
          <w:szCs w:val="16"/>
          <w:lang w:val="lt-LT"/>
        </w:rPr>
        <w:t>kurimas</w:t>
      </w:r>
      <w:proofErr w:type="spellEnd"/>
      <w:r w:rsidRPr="006A262C">
        <w:rPr>
          <w:rFonts w:cs="Arial"/>
          <w:szCs w:val="16"/>
          <w:lang w:val="lt-LT"/>
        </w:rPr>
        <w:t>, gebėjimas komunikuoti su tėvais dėl iškylančių psichikos sveikatos problemų.</w:t>
      </w:r>
    </w:p>
    <w:p w:rsidR="00BD05E4" w:rsidRPr="006A262C" w:rsidRDefault="00BD05E4" w:rsidP="00BD05E4">
      <w:pPr>
        <w:pStyle w:val="NormalWeb"/>
        <w:spacing w:line="261" w:lineRule="atLeast"/>
        <w:ind w:firstLine="1170"/>
        <w:jc w:val="both"/>
        <w:rPr>
          <w:rFonts w:cs="Arial"/>
          <w:szCs w:val="16"/>
          <w:lang w:val="lt-LT"/>
        </w:rPr>
      </w:pPr>
      <w:r w:rsidRPr="006A262C">
        <w:rPr>
          <w:rFonts w:cs="Arial"/>
          <w:szCs w:val="16"/>
          <w:lang w:val="lt-LT"/>
        </w:rPr>
        <w:t xml:space="preserve">Vaiko sveikos gyvensenos formavimas ir ugdymas – </w:t>
      </w:r>
      <w:proofErr w:type="spellStart"/>
      <w:r w:rsidRPr="006A262C">
        <w:rPr>
          <w:rFonts w:cs="Arial"/>
          <w:szCs w:val="16"/>
          <w:lang w:val="lt-LT"/>
        </w:rPr>
        <w:t>daugiakryptė</w:t>
      </w:r>
      <w:proofErr w:type="spellEnd"/>
      <w:r w:rsidRPr="006A262C">
        <w:rPr>
          <w:rFonts w:cs="Arial"/>
          <w:szCs w:val="16"/>
          <w:lang w:val="lt-LT"/>
        </w:rPr>
        <w:t xml:space="preserve"> veikla, o teigiami rezultatai galimi tik integruotu, holistiniu principu apjungiant visas vaiko ugdymo formaliąsias ir neformaliąsias institucijas.</w:t>
      </w:r>
    </w:p>
    <w:p w:rsidR="00BD05E4" w:rsidRPr="006A262C" w:rsidRDefault="00BD05E4" w:rsidP="00BD05E4">
      <w:pPr>
        <w:pStyle w:val="NormalWeb"/>
        <w:spacing w:line="261" w:lineRule="atLeast"/>
        <w:ind w:firstLine="1170"/>
        <w:jc w:val="both"/>
        <w:rPr>
          <w:rFonts w:cs="Arial"/>
          <w:szCs w:val="16"/>
          <w:lang w:val="lt-LT"/>
        </w:rPr>
      </w:pPr>
    </w:p>
    <w:p w:rsidR="00BD05E4" w:rsidRPr="006A262C" w:rsidRDefault="00BD05E4" w:rsidP="00BD05E4">
      <w:pPr>
        <w:pStyle w:val="NormalWeb"/>
        <w:spacing w:line="261" w:lineRule="atLeast"/>
        <w:ind w:firstLine="1170"/>
        <w:jc w:val="both"/>
        <w:rPr>
          <w:rFonts w:cs="Arial"/>
          <w:szCs w:val="16"/>
          <w:lang w:val="lt-LT"/>
        </w:rPr>
      </w:pPr>
      <w:r w:rsidRPr="006A262C">
        <w:rPr>
          <w:rFonts w:cs="Arial"/>
          <w:szCs w:val="16"/>
          <w:lang w:val="lt-LT"/>
        </w:rPr>
        <w:t>Parengė:</w:t>
      </w:r>
    </w:p>
    <w:p w:rsidR="00BD05E4" w:rsidRPr="006A262C" w:rsidRDefault="00BD05E4" w:rsidP="00BD05E4">
      <w:pPr>
        <w:pStyle w:val="NormalWeb"/>
        <w:spacing w:line="261" w:lineRule="atLeast"/>
        <w:ind w:firstLine="1170"/>
        <w:jc w:val="both"/>
        <w:rPr>
          <w:rFonts w:cs="Arial"/>
          <w:szCs w:val="16"/>
          <w:lang w:val="lt-LT"/>
        </w:rPr>
      </w:pPr>
      <w:r w:rsidRPr="006A262C">
        <w:rPr>
          <w:rFonts w:cs="Arial"/>
          <w:szCs w:val="16"/>
          <w:lang w:val="lt-LT"/>
        </w:rPr>
        <w:t xml:space="preserve">1 grupės "Lapiukai" mama Vilma </w:t>
      </w:r>
      <w:proofErr w:type="spellStart"/>
      <w:r w:rsidRPr="006A262C">
        <w:rPr>
          <w:rFonts w:cs="Arial"/>
          <w:szCs w:val="16"/>
          <w:lang w:val="lt-LT"/>
        </w:rPr>
        <w:t>Žaltauskė</w:t>
      </w:r>
      <w:proofErr w:type="spellEnd"/>
    </w:p>
    <w:p w:rsidR="00BD05E4" w:rsidRPr="006A262C" w:rsidRDefault="00BD05E4" w:rsidP="00BD05E4">
      <w:pPr>
        <w:pStyle w:val="NormalWeb"/>
        <w:spacing w:line="261" w:lineRule="atLeast"/>
        <w:ind w:firstLine="1170"/>
        <w:jc w:val="both"/>
        <w:rPr>
          <w:rFonts w:cs="Arial"/>
          <w:szCs w:val="16"/>
          <w:lang w:val="lt-LT"/>
        </w:rPr>
      </w:pPr>
      <w:r w:rsidRPr="006A262C">
        <w:rPr>
          <w:rFonts w:cs="Arial"/>
          <w:szCs w:val="16"/>
          <w:lang w:val="lt-LT"/>
        </w:rPr>
        <w:t>Literatūros šaltiniai</w:t>
      </w:r>
    </w:p>
    <w:p w:rsidR="00BD05E4" w:rsidRPr="006A262C" w:rsidRDefault="00BD05E4" w:rsidP="00BD05E4">
      <w:pPr>
        <w:pStyle w:val="NormalWeb"/>
        <w:spacing w:line="261" w:lineRule="atLeast"/>
        <w:ind w:firstLine="1170"/>
        <w:jc w:val="both"/>
        <w:rPr>
          <w:rFonts w:cs="Arial"/>
          <w:szCs w:val="16"/>
          <w:lang w:val="lt-LT"/>
        </w:rPr>
      </w:pPr>
    </w:p>
    <w:p w:rsidR="00BD05E4" w:rsidRPr="006A262C" w:rsidRDefault="00BD05E4" w:rsidP="00441CA9">
      <w:pPr>
        <w:pStyle w:val="NormalWeb"/>
        <w:spacing w:line="261" w:lineRule="atLeast"/>
        <w:rPr>
          <w:rFonts w:cs="Arial"/>
          <w:szCs w:val="16"/>
          <w:lang w:val="lt-LT"/>
        </w:rPr>
      </w:pPr>
      <w:r w:rsidRPr="006A262C">
        <w:rPr>
          <w:rFonts w:cs="Arial"/>
          <w:szCs w:val="16"/>
          <w:lang w:val="lt-LT"/>
        </w:rPr>
        <w:t>1</w:t>
      </w:r>
      <w:r w:rsidR="00441CA9">
        <w:rPr>
          <w:rFonts w:cs="Arial"/>
          <w:szCs w:val="16"/>
          <w:lang w:val="lt-LT"/>
        </w:rPr>
        <w:t xml:space="preserve">. </w:t>
      </w:r>
      <w:proofErr w:type="spellStart"/>
      <w:r w:rsidRPr="006A262C">
        <w:rPr>
          <w:rFonts w:cs="Arial"/>
          <w:szCs w:val="16"/>
          <w:lang w:val="lt-LT"/>
        </w:rPr>
        <w:t>World</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Organisation</w:t>
      </w:r>
      <w:proofErr w:type="spellEnd"/>
      <w:r w:rsidRPr="006A262C">
        <w:rPr>
          <w:rFonts w:cs="Arial"/>
          <w:szCs w:val="16"/>
          <w:lang w:val="lt-LT"/>
        </w:rPr>
        <w:t xml:space="preserve">. (2000). </w:t>
      </w:r>
      <w:proofErr w:type="spellStart"/>
      <w:r w:rsidRPr="006A262C">
        <w:rPr>
          <w:rFonts w:cs="Arial"/>
          <w:szCs w:val="16"/>
          <w:lang w:val="lt-LT"/>
        </w:rPr>
        <w:t>Obesity</w:t>
      </w:r>
      <w:proofErr w:type="spellEnd"/>
      <w:r w:rsidRPr="006A262C">
        <w:rPr>
          <w:rFonts w:cs="Arial"/>
          <w:szCs w:val="16"/>
          <w:lang w:val="lt-LT"/>
        </w:rPr>
        <w:t xml:space="preserve">: </w:t>
      </w:r>
      <w:proofErr w:type="spellStart"/>
      <w:r w:rsidRPr="006A262C">
        <w:rPr>
          <w:rFonts w:cs="Arial"/>
          <w:szCs w:val="16"/>
          <w:lang w:val="lt-LT"/>
        </w:rPr>
        <w:t>Preventing</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Managing</w:t>
      </w:r>
      <w:proofErr w:type="spellEnd"/>
      <w:r w:rsidRPr="006A262C">
        <w:rPr>
          <w:rFonts w:cs="Arial"/>
          <w:szCs w:val="16"/>
          <w:lang w:val="lt-LT"/>
        </w:rPr>
        <w:t xml:space="preserve"> </w:t>
      </w:r>
      <w:proofErr w:type="spellStart"/>
      <w:r w:rsidRPr="006A262C">
        <w:rPr>
          <w:rFonts w:cs="Arial"/>
          <w:szCs w:val="16"/>
          <w:lang w:val="lt-LT"/>
        </w:rPr>
        <w:t>the</w:t>
      </w:r>
      <w:proofErr w:type="spellEnd"/>
      <w:r w:rsidRPr="006A262C">
        <w:rPr>
          <w:rFonts w:cs="Arial"/>
          <w:szCs w:val="16"/>
          <w:lang w:val="lt-LT"/>
        </w:rPr>
        <w:t xml:space="preserve"> </w:t>
      </w:r>
      <w:proofErr w:type="spellStart"/>
      <w:r w:rsidRPr="006A262C">
        <w:rPr>
          <w:rFonts w:cs="Arial"/>
          <w:szCs w:val="16"/>
          <w:lang w:val="lt-LT"/>
        </w:rPr>
        <w:t>Global</w:t>
      </w:r>
      <w:proofErr w:type="spellEnd"/>
      <w:r w:rsidRPr="006A262C">
        <w:rPr>
          <w:rFonts w:cs="Arial"/>
          <w:szCs w:val="16"/>
          <w:lang w:val="lt-LT"/>
        </w:rPr>
        <w:t xml:space="preserve"> </w:t>
      </w:r>
      <w:proofErr w:type="spellStart"/>
      <w:r w:rsidRPr="006A262C">
        <w:rPr>
          <w:rFonts w:cs="Arial"/>
          <w:szCs w:val="16"/>
          <w:lang w:val="lt-LT"/>
        </w:rPr>
        <w:t>Epidemic.Geneva</w:t>
      </w:r>
      <w:proofErr w:type="spellEnd"/>
      <w:r w:rsidRPr="006A262C">
        <w:rPr>
          <w:rFonts w:cs="Arial"/>
          <w:szCs w:val="16"/>
          <w:lang w:val="lt-LT"/>
        </w:rPr>
        <w:t xml:space="preserve">. </w:t>
      </w:r>
      <w:proofErr w:type="spellStart"/>
      <w:r w:rsidRPr="006A262C">
        <w:rPr>
          <w:rFonts w:cs="Arial"/>
          <w:szCs w:val="16"/>
          <w:lang w:val="lt-LT"/>
        </w:rPr>
        <w:t>World</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Organisation</w:t>
      </w:r>
      <w:proofErr w:type="spellEnd"/>
      <w:r w:rsidRPr="006A262C">
        <w:rPr>
          <w:rFonts w:cs="Arial"/>
          <w:szCs w:val="16"/>
          <w:lang w:val="lt-LT"/>
        </w:rPr>
        <w:t>.</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2</w:t>
      </w:r>
      <w:r w:rsidR="00441CA9">
        <w:rPr>
          <w:rFonts w:cs="Arial"/>
          <w:szCs w:val="16"/>
          <w:lang w:val="lt-LT"/>
        </w:rPr>
        <w:t xml:space="preserve">. </w:t>
      </w:r>
      <w:proofErr w:type="spellStart"/>
      <w:r w:rsidRPr="006A262C">
        <w:rPr>
          <w:rFonts w:cs="Arial"/>
          <w:szCs w:val="16"/>
          <w:lang w:val="lt-LT"/>
        </w:rPr>
        <w:t>World</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Organisation</w:t>
      </w:r>
      <w:proofErr w:type="spellEnd"/>
      <w:r w:rsidRPr="006A262C">
        <w:rPr>
          <w:rFonts w:cs="Arial"/>
          <w:szCs w:val="16"/>
          <w:lang w:val="lt-LT"/>
        </w:rPr>
        <w:t xml:space="preserve">. (2003). </w:t>
      </w:r>
      <w:proofErr w:type="spellStart"/>
      <w:r w:rsidRPr="006A262C">
        <w:rPr>
          <w:rFonts w:cs="Arial"/>
          <w:szCs w:val="16"/>
          <w:lang w:val="lt-LT"/>
        </w:rPr>
        <w:t>Obesity</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Overweight</w:t>
      </w:r>
      <w:proofErr w:type="spellEnd"/>
      <w:r w:rsidRPr="006A262C">
        <w:rPr>
          <w:rFonts w:cs="Arial"/>
          <w:szCs w:val="16"/>
          <w:lang w:val="lt-LT"/>
        </w:rPr>
        <w:t xml:space="preserve">. </w:t>
      </w:r>
      <w:proofErr w:type="spellStart"/>
      <w:r w:rsidRPr="006A262C">
        <w:rPr>
          <w:rFonts w:cs="Arial"/>
          <w:szCs w:val="16"/>
          <w:lang w:val="lt-LT"/>
        </w:rPr>
        <w:t>World</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Organisation</w:t>
      </w:r>
      <w:proofErr w:type="spellEnd"/>
      <w:r w:rsidRPr="006A262C">
        <w:rPr>
          <w:rFonts w:cs="Arial"/>
          <w:szCs w:val="16"/>
          <w:lang w:val="lt-LT"/>
        </w:rPr>
        <w:t xml:space="preserve">. </w:t>
      </w:r>
      <w:proofErr w:type="spellStart"/>
      <w:r w:rsidRPr="006A262C">
        <w:rPr>
          <w:rFonts w:cs="Arial"/>
          <w:szCs w:val="16"/>
          <w:lang w:val="lt-LT"/>
        </w:rPr>
        <w:t>Accessed</w:t>
      </w:r>
      <w:proofErr w:type="spellEnd"/>
      <w:r w:rsidRPr="006A262C">
        <w:rPr>
          <w:rFonts w:cs="Arial"/>
          <w:szCs w:val="16"/>
          <w:lang w:val="lt-LT"/>
        </w:rPr>
        <w:t xml:space="preserve">: 3 </w:t>
      </w:r>
      <w:proofErr w:type="spellStart"/>
      <w:r w:rsidRPr="006A262C">
        <w:rPr>
          <w:rFonts w:cs="Arial"/>
          <w:szCs w:val="16"/>
          <w:lang w:val="lt-LT"/>
        </w:rPr>
        <w:t>September</w:t>
      </w:r>
      <w:proofErr w:type="spellEnd"/>
      <w:r w:rsidRPr="006A262C">
        <w:rPr>
          <w:rFonts w:cs="Arial"/>
          <w:szCs w:val="16"/>
          <w:lang w:val="lt-LT"/>
        </w:rPr>
        <w:t xml:space="preserve"> 2006. Prieiga internete:</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http:www.who.int/nutrition/topics/obesity/en/index.html</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3</w:t>
      </w:r>
      <w:r w:rsidR="00441CA9">
        <w:rPr>
          <w:rFonts w:cs="Arial"/>
          <w:szCs w:val="16"/>
          <w:lang w:val="lt-LT"/>
        </w:rPr>
        <w:t xml:space="preserve">. </w:t>
      </w:r>
      <w:proofErr w:type="spellStart"/>
      <w:r w:rsidRPr="006A262C">
        <w:rPr>
          <w:rFonts w:cs="Arial"/>
          <w:szCs w:val="16"/>
          <w:lang w:val="lt-LT"/>
        </w:rPr>
        <w:t>World</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Organisation</w:t>
      </w:r>
      <w:proofErr w:type="spellEnd"/>
      <w:r w:rsidRPr="006A262C">
        <w:rPr>
          <w:rFonts w:cs="Arial"/>
          <w:szCs w:val="16"/>
          <w:lang w:val="lt-LT"/>
        </w:rPr>
        <w:t xml:space="preserve"> (2004). </w:t>
      </w:r>
      <w:proofErr w:type="spellStart"/>
      <w:r w:rsidRPr="006A262C">
        <w:rPr>
          <w:rFonts w:cs="Arial"/>
          <w:szCs w:val="16"/>
          <w:lang w:val="lt-LT"/>
        </w:rPr>
        <w:t>Global</w:t>
      </w:r>
      <w:proofErr w:type="spellEnd"/>
      <w:r w:rsidRPr="006A262C">
        <w:rPr>
          <w:rFonts w:cs="Arial"/>
          <w:szCs w:val="16"/>
          <w:lang w:val="lt-LT"/>
        </w:rPr>
        <w:t xml:space="preserve"> </w:t>
      </w:r>
      <w:proofErr w:type="spellStart"/>
      <w:r w:rsidRPr="006A262C">
        <w:rPr>
          <w:rFonts w:cs="Arial"/>
          <w:szCs w:val="16"/>
          <w:lang w:val="lt-LT"/>
        </w:rPr>
        <w:t>strategy</w:t>
      </w:r>
      <w:proofErr w:type="spellEnd"/>
      <w:r w:rsidRPr="006A262C">
        <w:rPr>
          <w:rFonts w:cs="Arial"/>
          <w:szCs w:val="16"/>
          <w:lang w:val="lt-LT"/>
        </w:rPr>
        <w:t xml:space="preserve"> </w:t>
      </w:r>
      <w:proofErr w:type="spellStart"/>
      <w:r w:rsidRPr="006A262C">
        <w:rPr>
          <w:rFonts w:cs="Arial"/>
          <w:szCs w:val="16"/>
          <w:lang w:val="lt-LT"/>
        </w:rPr>
        <w:t>on</w:t>
      </w:r>
      <w:proofErr w:type="spellEnd"/>
      <w:r w:rsidRPr="006A262C">
        <w:rPr>
          <w:rFonts w:cs="Arial"/>
          <w:szCs w:val="16"/>
          <w:lang w:val="lt-LT"/>
        </w:rPr>
        <w:t xml:space="preserve"> </w:t>
      </w:r>
      <w:proofErr w:type="spellStart"/>
      <w:r w:rsidRPr="006A262C">
        <w:rPr>
          <w:rFonts w:cs="Arial"/>
          <w:szCs w:val="16"/>
          <w:lang w:val="lt-LT"/>
        </w:rPr>
        <w:t>diet</w:t>
      </w:r>
      <w:proofErr w:type="spellEnd"/>
      <w:r w:rsidRPr="006A262C">
        <w:rPr>
          <w:rFonts w:cs="Arial"/>
          <w:szCs w:val="16"/>
          <w:lang w:val="lt-LT"/>
        </w:rPr>
        <w:t xml:space="preserve">, </w:t>
      </w:r>
      <w:proofErr w:type="spellStart"/>
      <w:r w:rsidRPr="006A262C">
        <w:rPr>
          <w:rFonts w:cs="Arial"/>
          <w:szCs w:val="16"/>
          <w:lang w:val="lt-LT"/>
        </w:rPr>
        <w:t>physical</w:t>
      </w:r>
      <w:proofErr w:type="spellEnd"/>
      <w:r w:rsidRPr="006A262C">
        <w:rPr>
          <w:rFonts w:cs="Arial"/>
          <w:szCs w:val="16"/>
          <w:lang w:val="lt-LT"/>
        </w:rPr>
        <w:t xml:space="preserve"> </w:t>
      </w:r>
      <w:proofErr w:type="spellStart"/>
      <w:r w:rsidRPr="006A262C">
        <w:rPr>
          <w:rFonts w:cs="Arial"/>
          <w:szCs w:val="16"/>
          <w:lang w:val="lt-LT"/>
        </w:rPr>
        <w:t>activity</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Fiftyseventh</w:t>
      </w:r>
      <w:proofErr w:type="spellEnd"/>
      <w:r w:rsidRPr="006A262C">
        <w:rPr>
          <w:rFonts w:cs="Arial"/>
          <w:szCs w:val="16"/>
          <w:lang w:val="lt-LT"/>
        </w:rPr>
        <w:t xml:space="preserve"> </w:t>
      </w:r>
      <w:proofErr w:type="spellStart"/>
      <w:r w:rsidRPr="006A262C">
        <w:rPr>
          <w:rFonts w:cs="Arial"/>
          <w:szCs w:val="16"/>
          <w:lang w:val="lt-LT"/>
        </w:rPr>
        <w:t>World</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Assembly</w:t>
      </w:r>
      <w:proofErr w:type="spellEnd"/>
      <w:r w:rsidRPr="006A262C">
        <w:rPr>
          <w:rFonts w:cs="Arial"/>
          <w:szCs w:val="16"/>
          <w:lang w:val="lt-LT"/>
        </w:rPr>
        <w:t xml:space="preserve">, </w:t>
      </w:r>
      <w:proofErr w:type="spellStart"/>
      <w:r w:rsidRPr="006A262C">
        <w:rPr>
          <w:rFonts w:cs="Arial"/>
          <w:szCs w:val="16"/>
          <w:lang w:val="lt-LT"/>
        </w:rPr>
        <w:t>Geneva</w:t>
      </w:r>
      <w:proofErr w:type="spellEnd"/>
      <w:r w:rsidRPr="006A262C">
        <w:rPr>
          <w:rFonts w:cs="Arial"/>
          <w:szCs w:val="16"/>
          <w:lang w:val="lt-LT"/>
        </w:rPr>
        <w:t xml:space="preserve">, </w:t>
      </w:r>
      <w:proofErr w:type="spellStart"/>
      <w:r w:rsidRPr="006A262C">
        <w:rPr>
          <w:rFonts w:cs="Arial"/>
          <w:szCs w:val="16"/>
          <w:lang w:val="lt-LT"/>
        </w:rPr>
        <w:t>World</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Organisation</w:t>
      </w:r>
      <w:proofErr w:type="spellEnd"/>
      <w:r w:rsidRPr="006A262C">
        <w:rPr>
          <w:rFonts w:cs="Arial"/>
          <w:szCs w:val="16"/>
          <w:lang w:val="lt-LT"/>
        </w:rPr>
        <w:t>.</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 xml:space="preserve">4. T. </w:t>
      </w:r>
      <w:proofErr w:type="spellStart"/>
      <w:r w:rsidRPr="006A262C">
        <w:rPr>
          <w:rFonts w:cs="Arial"/>
          <w:szCs w:val="16"/>
          <w:lang w:val="lt-LT"/>
        </w:rPr>
        <w:t>Lawlis</w:t>
      </w:r>
      <w:proofErr w:type="spellEnd"/>
      <w:r w:rsidRPr="006A262C">
        <w:rPr>
          <w:rFonts w:cs="Arial"/>
          <w:szCs w:val="16"/>
          <w:lang w:val="lt-LT"/>
        </w:rPr>
        <w:t xml:space="preserve">, K. </w:t>
      </w:r>
      <w:proofErr w:type="spellStart"/>
      <w:r w:rsidRPr="006A262C">
        <w:rPr>
          <w:rFonts w:cs="Arial"/>
          <w:szCs w:val="16"/>
          <w:lang w:val="lt-LT"/>
        </w:rPr>
        <w:t>Mikhailovich</w:t>
      </w:r>
      <w:proofErr w:type="spellEnd"/>
      <w:r w:rsidRPr="006A262C">
        <w:rPr>
          <w:rFonts w:cs="Arial"/>
          <w:szCs w:val="16"/>
          <w:lang w:val="lt-LT"/>
        </w:rPr>
        <w:t xml:space="preserve"> P. </w:t>
      </w:r>
      <w:proofErr w:type="spellStart"/>
      <w:r w:rsidRPr="006A262C">
        <w:rPr>
          <w:rFonts w:cs="Arial"/>
          <w:szCs w:val="16"/>
          <w:lang w:val="lt-LT"/>
        </w:rPr>
        <w:t>Morrison</w:t>
      </w:r>
      <w:proofErr w:type="spellEnd"/>
      <w:r w:rsidRPr="006A262C">
        <w:rPr>
          <w:rFonts w:cs="Arial"/>
          <w:szCs w:val="16"/>
          <w:lang w:val="lt-LT"/>
        </w:rPr>
        <w:t xml:space="preserve"> (2006). </w:t>
      </w:r>
      <w:proofErr w:type="spellStart"/>
      <w:r w:rsidRPr="006A262C">
        <w:rPr>
          <w:rFonts w:cs="Arial"/>
          <w:szCs w:val="16"/>
          <w:lang w:val="lt-LT"/>
        </w:rPr>
        <w:t>Healthy</w:t>
      </w:r>
      <w:proofErr w:type="spellEnd"/>
      <w:r w:rsidRPr="006A262C">
        <w:rPr>
          <w:rFonts w:cs="Arial"/>
          <w:szCs w:val="16"/>
          <w:lang w:val="lt-LT"/>
        </w:rPr>
        <w:t xml:space="preserve"> </w:t>
      </w:r>
      <w:proofErr w:type="spellStart"/>
      <w:r w:rsidRPr="006A262C">
        <w:rPr>
          <w:rFonts w:cs="Arial"/>
          <w:szCs w:val="16"/>
          <w:lang w:val="lt-LT"/>
        </w:rPr>
        <w:t>eating</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physical</w:t>
      </w:r>
      <w:proofErr w:type="spellEnd"/>
      <w:r w:rsidRPr="006A262C">
        <w:rPr>
          <w:rFonts w:cs="Arial"/>
          <w:szCs w:val="16"/>
          <w:lang w:val="lt-LT"/>
        </w:rPr>
        <w:t xml:space="preserve"> </w:t>
      </w:r>
      <w:proofErr w:type="spellStart"/>
      <w:r w:rsidRPr="006A262C">
        <w:rPr>
          <w:rFonts w:cs="Arial"/>
          <w:szCs w:val="16"/>
          <w:lang w:val="lt-LT"/>
        </w:rPr>
        <w:t>activity</w:t>
      </w:r>
      <w:proofErr w:type="spellEnd"/>
      <w:r w:rsidRPr="006A262C">
        <w:rPr>
          <w:rFonts w:cs="Arial"/>
          <w:szCs w:val="16"/>
          <w:lang w:val="lt-LT"/>
        </w:rPr>
        <w:t xml:space="preserve"> </w:t>
      </w:r>
      <w:proofErr w:type="spellStart"/>
      <w:r w:rsidRPr="006A262C">
        <w:rPr>
          <w:rFonts w:cs="Arial"/>
          <w:szCs w:val="16"/>
          <w:lang w:val="lt-LT"/>
        </w:rPr>
        <w:t>programs</w:t>
      </w:r>
      <w:proofErr w:type="spellEnd"/>
      <w:r w:rsidRPr="006A262C">
        <w:rPr>
          <w:rFonts w:cs="Arial"/>
          <w:szCs w:val="16"/>
          <w:lang w:val="lt-LT"/>
        </w:rPr>
        <w:t xml:space="preserve">, </w:t>
      </w:r>
      <w:proofErr w:type="spellStart"/>
      <w:r w:rsidRPr="006A262C">
        <w:rPr>
          <w:rFonts w:cs="Arial"/>
          <w:szCs w:val="16"/>
          <w:lang w:val="lt-LT"/>
        </w:rPr>
        <w:t>resources</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staff</w:t>
      </w:r>
      <w:proofErr w:type="spellEnd"/>
      <w:r w:rsidRPr="006A262C">
        <w:rPr>
          <w:rFonts w:cs="Arial"/>
          <w:szCs w:val="16"/>
          <w:lang w:val="lt-LT"/>
        </w:rPr>
        <w:t xml:space="preserve"> </w:t>
      </w:r>
      <w:proofErr w:type="spellStart"/>
      <w:r w:rsidRPr="006A262C">
        <w:rPr>
          <w:rFonts w:cs="Arial"/>
          <w:szCs w:val="16"/>
          <w:lang w:val="lt-LT"/>
        </w:rPr>
        <w:t>training</w:t>
      </w:r>
      <w:proofErr w:type="spellEnd"/>
      <w:r w:rsidRPr="006A262C">
        <w:rPr>
          <w:rFonts w:cs="Arial"/>
          <w:szCs w:val="16"/>
          <w:lang w:val="lt-LT"/>
        </w:rPr>
        <w:t xml:space="preserve"> </w:t>
      </w:r>
      <w:proofErr w:type="spellStart"/>
      <w:r w:rsidRPr="006A262C">
        <w:rPr>
          <w:rFonts w:cs="Arial"/>
          <w:szCs w:val="16"/>
          <w:lang w:val="lt-LT"/>
        </w:rPr>
        <w:t>in</w:t>
      </w:r>
      <w:proofErr w:type="spellEnd"/>
      <w:r w:rsidRPr="006A262C">
        <w:rPr>
          <w:rFonts w:cs="Arial"/>
          <w:szCs w:val="16"/>
          <w:lang w:val="lt-LT"/>
        </w:rPr>
        <w:t xml:space="preserve"> </w:t>
      </w:r>
      <w:proofErr w:type="spellStart"/>
      <w:r w:rsidRPr="006A262C">
        <w:rPr>
          <w:rFonts w:cs="Arial"/>
          <w:szCs w:val="16"/>
          <w:lang w:val="lt-LT"/>
        </w:rPr>
        <w:t>long</w:t>
      </w:r>
      <w:proofErr w:type="spellEnd"/>
      <w:r w:rsidRPr="006A262C">
        <w:rPr>
          <w:rFonts w:cs="Arial"/>
          <w:szCs w:val="16"/>
          <w:lang w:val="lt-LT"/>
        </w:rPr>
        <w:t xml:space="preserve"> </w:t>
      </w:r>
      <w:proofErr w:type="spellStart"/>
      <w:r w:rsidRPr="006A262C">
        <w:rPr>
          <w:rFonts w:cs="Arial"/>
          <w:szCs w:val="16"/>
          <w:lang w:val="lt-LT"/>
        </w:rPr>
        <w:t>day</w:t>
      </w:r>
      <w:proofErr w:type="spellEnd"/>
      <w:r w:rsidRPr="006A262C">
        <w:rPr>
          <w:rFonts w:cs="Arial"/>
          <w:szCs w:val="16"/>
          <w:lang w:val="lt-LT"/>
        </w:rPr>
        <w:t xml:space="preserve"> care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family</w:t>
      </w:r>
      <w:proofErr w:type="spellEnd"/>
      <w:r w:rsidRPr="006A262C">
        <w:rPr>
          <w:rFonts w:cs="Arial"/>
          <w:szCs w:val="16"/>
          <w:lang w:val="lt-LT"/>
        </w:rPr>
        <w:t xml:space="preserve"> </w:t>
      </w:r>
      <w:proofErr w:type="spellStart"/>
      <w:r w:rsidRPr="006A262C">
        <w:rPr>
          <w:rFonts w:cs="Arial"/>
          <w:szCs w:val="16"/>
          <w:lang w:val="lt-LT"/>
        </w:rPr>
        <w:t>day</w:t>
      </w:r>
      <w:proofErr w:type="spellEnd"/>
      <w:r w:rsidRPr="006A262C">
        <w:rPr>
          <w:rFonts w:cs="Arial"/>
          <w:szCs w:val="16"/>
          <w:lang w:val="lt-LT"/>
        </w:rPr>
        <w:t xml:space="preserve"> care </w:t>
      </w:r>
      <w:proofErr w:type="spellStart"/>
      <w:r w:rsidRPr="006A262C">
        <w:rPr>
          <w:rFonts w:cs="Arial"/>
          <w:szCs w:val="16"/>
          <w:lang w:val="lt-LT"/>
        </w:rPr>
        <w:t>settings</w:t>
      </w:r>
      <w:proofErr w:type="spellEnd"/>
      <w:r w:rsidRPr="006A262C">
        <w:rPr>
          <w:rFonts w:cs="Arial"/>
          <w:szCs w:val="16"/>
          <w:lang w:val="lt-LT"/>
        </w:rPr>
        <w:t xml:space="preserve">. </w:t>
      </w:r>
      <w:proofErr w:type="spellStart"/>
      <w:r w:rsidRPr="006A262C">
        <w:rPr>
          <w:rFonts w:cs="Arial"/>
          <w:szCs w:val="16"/>
          <w:lang w:val="lt-LT"/>
        </w:rPr>
        <w:t>University</w:t>
      </w:r>
      <w:proofErr w:type="spellEnd"/>
      <w:r w:rsidRPr="006A262C">
        <w:rPr>
          <w:rFonts w:cs="Arial"/>
          <w:szCs w:val="16"/>
          <w:lang w:val="lt-LT"/>
        </w:rPr>
        <w:t xml:space="preserve"> </w:t>
      </w:r>
      <w:proofErr w:type="spellStart"/>
      <w:r w:rsidRPr="006A262C">
        <w:rPr>
          <w:rFonts w:cs="Arial"/>
          <w:szCs w:val="16"/>
          <w:lang w:val="lt-LT"/>
        </w:rPr>
        <w:t>of</w:t>
      </w:r>
      <w:proofErr w:type="spellEnd"/>
      <w:r w:rsidRPr="006A262C">
        <w:rPr>
          <w:rFonts w:cs="Arial"/>
          <w:szCs w:val="16"/>
          <w:lang w:val="lt-LT"/>
        </w:rPr>
        <w:t xml:space="preserve"> </w:t>
      </w:r>
      <w:proofErr w:type="spellStart"/>
      <w:r w:rsidRPr="006A262C">
        <w:rPr>
          <w:rFonts w:cs="Arial"/>
          <w:szCs w:val="16"/>
          <w:lang w:val="lt-LT"/>
        </w:rPr>
        <w:t>Canberra</w:t>
      </w:r>
      <w:proofErr w:type="spellEnd"/>
      <w:r w:rsidRPr="006A262C">
        <w:rPr>
          <w:rFonts w:cs="Arial"/>
          <w:szCs w:val="16"/>
          <w:lang w:val="lt-LT"/>
        </w:rPr>
        <w:t xml:space="preserve">, </w:t>
      </w:r>
      <w:proofErr w:type="spellStart"/>
      <w:r w:rsidRPr="006A262C">
        <w:rPr>
          <w:rFonts w:cs="Arial"/>
          <w:szCs w:val="16"/>
          <w:lang w:val="lt-LT"/>
        </w:rPr>
        <w:t>Australia</w:t>
      </w:r>
      <w:proofErr w:type="spellEnd"/>
      <w:r w:rsidRPr="006A262C">
        <w:rPr>
          <w:rFonts w:cs="Arial"/>
          <w:szCs w:val="16"/>
          <w:lang w:val="lt-LT"/>
        </w:rPr>
        <w:t>, p. (9-10).</w:t>
      </w:r>
    </w:p>
    <w:p w:rsidR="00BD05E4" w:rsidRPr="006A262C" w:rsidRDefault="00BD05E4" w:rsidP="00441CA9">
      <w:pPr>
        <w:pStyle w:val="NormalWeb"/>
        <w:spacing w:line="261" w:lineRule="atLeast"/>
        <w:rPr>
          <w:rFonts w:cs="Arial"/>
          <w:szCs w:val="16"/>
          <w:lang w:val="lt-LT"/>
        </w:rPr>
      </w:pPr>
      <w:r w:rsidRPr="006A262C">
        <w:rPr>
          <w:rFonts w:cs="Arial"/>
          <w:szCs w:val="16"/>
          <w:lang w:val="lt-LT"/>
        </w:rPr>
        <w:lastRenderedPageBreak/>
        <w:t xml:space="preserve">5.  </w:t>
      </w:r>
      <w:proofErr w:type="spellStart"/>
      <w:r w:rsidRPr="006A262C">
        <w:rPr>
          <w:rFonts w:cs="Arial"/>
          <w:szCs w:val="16"/>
          <w:lang w:val="lt-LT"/>
        </w:rPr>
        <w:t>St-onge</w:t>
      </w:r>
      <w:proofErr w:type="spellEnd"/>
      <w:r w:rsidRPr="006A262C">
        <w:rPr>
          <w:rFonts w:cs="Arial"/>
          <w:szCs w:val="16"/>
          <w:lang w:val="lt-LT"/>
        </w:rPr>
        <w:t xml:space="preserve"> M, </w:t>
      </w:r>
      <w:proofErr w:type="spellStart"/>
      <w:r w:rsidRPr="006A262C">
        <w:rPr>
          <w:rFonts w:cs="Arial"/>
          <w:szCs w:val="16"/>
          <w:lang w:val="lt-LT"/>
        </w:rPr>
        <w:t>Keller</w:t>
      </w:r>
      <w:proofErr w:type="spellEnd"/>
      <w:r w:rsidRPr="006A262C">
        <w:rPr>
          <w:rFonts w:cs="Arial"/>
          <w:szCs w:val="16"/>
          <w:lang w:val="lt-LT"/>
        </w:rPr>
        <w:t xml:space="preserve"> K, </w:t>
      </w:r>
      <w:proofErr w:type="spellStart"/>
      <w:r w:rsidRPr="006A262C">
        <w:rPr>
          <w:rFonts w:cs="Arial"/>
          <w:szCs w:val="16"/>
          <w:lang w:val="lt-LT"/>
        </w:rPr>
        <w:t>Heymsfield</w:t>
      </w:r>
      <w:proofErr w:type="spellEnd"/>
      <w:r w:rsidRPr="006A262C">
        <w:rPr>
          <w:rFonts w:cs="Arial"/>
          <w:szCs w:val="16"/>
          <w:lang w:val="lt-LT"/>
        </w:rPr>
        <w:t xml:space="preserve"> S (2003). </w:t>
      </w:r>
      <w:proofErr w:type="spellStart"/>
      <w:r w:rsidRPr="006A262C">
        <w:rPr>
          <w:rFonts w:cs="Arial"/>
          <w:szCs w:val="16"/>
          <w:lang w:val="lt-LT"/>
        </w:rPr>
        <w:t>Changes</w:t>
      </w:r>
      <w:proofErr w:type="spellEnd"/>
      <w:r w:rsidRPr="006A262C">
        <w:rPr>
          <w:rFonts w:cs="Arial"/>
          <w:szCs w:val="16"/>
          <w:lang w:val="lt-LT"/>
        </w:rPr>
        <w:t xml:space="preserve"> </w:t>
      </w:r>
      <w:proofErr w:type="spellStart"/>
      <w:r w:rsidRPr="006A262C">
        <w:rPr>
          <w:rFonts w:cs="Arial"/>
          <w:szCs w:val="16"/>
          <w:lang w:val="lt-LT"/>
        </w:rPr>
        <w:t>in</w:t>
      </w:r>
      <w:proofErr w:type="spellEnd"/>
      <w:r w:rsidRPr="006A262C">
        <w:rPr>
          <w:rFonts w:cs="Arial"/>
          <w:szCs w:val="16"/>
          <w:lang w:val="lt-LT"/>
        </w:rPr>
        <w:t xml:space="preserve"> </w:t>
      </w:r>
      <w:proofErr w:type="spellStart"/>
      <w:r w:rsidRPr="006A262C">
        <w:rPr>
          <w:rFonts w:cs="Arial"/>
          <w:szCs w:val="16"/>
          <w:lang w:val="lt-LT"/>
        </w:rPr>
        <w:t>childhood</w:t>
      </w:r>
      <w:proofErr w:type="spellEnd"/>
      <w:r w:rsidRPr="006A262C">
        <w:rPr>
          <w:rFonts w:cs="Arial"/>
          <w:szCs w:val="16"/>
          <w:lang w:val="lt-LT"/>
        </w:rPr>
        <w:t xml:space="preserve"> </w:t>
      </w:r>
      <w:proofErr w:type="spellStart"/>
      <w:r w:rsidRPr="006A262C">
        <w:rPr>
          <w:rFonts w:cs="Arial"/>
          <w:szCs w:val="16"/>
          <w:lang w:val="lt-LT"/>
        </w:rPr>
        <w:t>food</w:t>
      </w:r>
      <w:proofErr w:type="spellEnd"/>
      <w:r w:rsidRPr="006A262C">
        <w:rPr>
          <w:rFonts w:cs="Arial"/>
          <w:szCs w:val="16"/>
          <w:lang w:val="lt-LT"/>
        </w:rPr>
        <w:t xml:space="preserve"> </w:t>
      </w:r>
      <w:proofErr w:type="spellStart"/>
      <w:r w:rsidRPr="006A262C">
        <w:rPr>
          <w:rFonts w:cs="Arial"/>
          <w:szCs w:val="16"/>
          <w:lang w:val="lt-LT"/>
        </w:rPr>
        <w:t>consumption</w:t>
      </w:r>
      <w:proofErr w:type="spellEnd"/>
      <w:r w:rsidRPr="006A262C">
        <w:rPr>
          <w:rFonts w:cs="Arial"/>
          <w:szCs w:val="16"/>
          <w:lang w:val="lt-LT"/>
        </w:rPr>
        <w:t xml:space="preserve"> </w:t>
      </w:r>
      <w:proofErr w:type="spellStart"/>
      <w:r w:rsidRPr="006A262C">
        <w:rPr>
          <w:rFonts w:cs="Arial"/>
          <w:szCs w:val="16"/>
          <w:lang w:val="lt-LT"/>
        </w:rPr>
        <w:t>patterns</w:t>
      </w:r>
      <w:proofErr w:type="spellEnd"/>
      <w:r w:rsidRPr="006A262C">
        <w:rPr>
          <w:rFonts w:cs="Arial"/>
          <w:szCs w:val="16"/>
          <w:lang w:val="lt-LT"/>
        </w:rPr>
        <w:t xml:space="preserve">: a </w:t>
      </w:r>
      <w:proofErr w:type="spellStart"/>
      <w:r w:rsidRPr="006A262C">
        <w:rPr>
          <w:rFonts w:cs="Arial"/>
          <w:szCs w:val="16"/>
          <w:lang w:val="lt-LT"/>
        </w:rPr>
        <w:t>cause</w:t>
      </w:r>
      <w:proofErr w:type="spellEnd"/>
      <w:r w:rsidRPr="006A262C">
        <w:rPr>
          <w:rFonts w:cs="Arial"/>
          <w:szCs w:val="16"/>
          <w:lang w:val="lt-LT"/>
        </w:rPr>
        <w:t xml:space="preserve"> </w:t>
      </w:r>
      <w:proofErr w:type="spellStart"/>
      <w:r w:rsidRPr="006A262C">
        <w:rPr>
          <w:rFonts w:cs="Arial"/>
          <w:szCs w:val="16"/>
          <w:lang w:val="lt-LT"/>
        </w:rPr>
        <w:t>for</w:t>
      </w:r>
      <w:proofErr w:type="spellEnd"/>
      <w:r w:rsidRPr="006A262C">
        <w:rPr>
          <w:rFonts w:cs="Arial"/>
          <w:szCs w:val="16"/>
          <w:lang w:val="lt-LT"/>
        </w:rPr>
        <w:t xml:space="preserve"> </w:t>
      </w:r>
      <w:proofErr w:type="spellStart"/>
      <w:r w:rsidRPr="006A262C">
        <w:rPr>
          <w:rFonts w:cs="Arial"/>
          <w:szCs w:val="16"/>
          <w:lang w:val="lt-LT"/>
        </w:rPr>
        <w:t>concern</w:t>
      </w:r>
      <w:proofErr w:type="spellEnd"/>
      <w:r w:rsidRPr="006A262C">
        <w:rPr>
          <w:rFonts w:cs="Arial"/>
          <w:szCs w:val="16"/>
          <w:lang w:val="lt-LT"/>
        </w:rPr>
        <w:t xml:space="preserve"> </w:t>
      </w:r>
      <w:proofErr w:type="spellStart"/>
      <w:r w:rsidRPr="006A262C">
        <w:rPr>
          <w:rFonts w:cs="Arial"/>
          <w:szCs w:val="16"/>
          <w:lang w:val="lt-LT"/>
        </w:rPr>
        <w:t>in</w:t>
      </w:r>
      <w:proofErr w:type="spellEnd"/>
      <w:r w:rsidRPr="006A262C">
        <w:rPr>
          <w:rFonts w:cs="Arial"/>
          <w:szCs w:val="16"/>
          <w:lang w:val="lt-LT"/>
        </w:rPr>
        <w:t xml:space="preserve"> </w:t>
      </w:r>
      <w:proofErr w:type="spellStart"/>
      <w:r w:rsidRPr="006A262C">
        <w:rPr>
          <w:rFonts w:cs="Arial"/>
          <w:szCs w:val="16"/>
          <w:lang w:val="lt-LT"/>
        </w:rPr>
        <w:t>light</w:t>
      </w:r>
      <w:proofErr w:type="spellEnd"/>
      <w:r w:rsidRPr="006A262C">
        <w:rPr>
          <w:rFonts w:cs="Arial"/>
          <w:szCs w:val="16"/>
          <w:lang w:val="lt-LT"/>
        </w:rPr>
        <w:t xml:space="preserve"> </w:t>
      </w:r>
      <w:proofErr w:type="spellStart"/>
      <w:r w:rsidRPr="006A262C">
        <w:rPr>
          <w:rFonts w:cs="Arial"/>
          <w:szCs w:val="16"/>
          <w:lang w:val="lt-LT"/>
        </w:rPr>
        <w:t>of</w:t>
      </w:r>
      <w:proofErr w:type="spellEnd"/>
      <w:r w:rsidRPr="006A262C">
        <w:rPr>
          <w:rFonts w:cs="Arial"/>
          <w:szCs w:val="16"/>
          <w:lang w:val="lt-LT"/>
        </w:rPr>
        <w:t xml:space="preserve"> </w:t>
      </w:r>
      <w:proofErr w:type="spellStart"/>
      <w:r w:rsidRPr="006A262C">
        <w:rPr>
          <w:rFonts w:cs="Arial"/>
          <w:szCs w:val="16"/>
          <w:lang w:val="lt-LT"/>
        </w:rPr>
        <w:t>increasing</w:t>
      </w:r>
      <w:proofErr w:type="spellEnd"/>
      <w:r w:rsidRPr="006A262C">
        <w:rPr>
          <w:rFonts w:cs="Arial"/>
          <w:szCs w:val="16"/>
          <w:lang w:val="lt-LT"/>
        </w:rPr>
        <w:t xml:space="preserve"> </w:t>
      </w:r>
      <w:proofErr w:type="spellStart"/>
      <w:r w:rsidRPr="006A262C">
        <w:rPr>
          <w:rFonts w:cs="Arial"/>
          <w:szCs w:val="16"/>
          <w:lang w:val="lt-LT"/>
        </w:rPr>
        <w:t>body</w:t>
      </w:r>
      <w:proofErr w:type="spellEnd"/>
      <w:r w:rsidRPr="006A262C">
        <w:rPr>
          <w:rFonts w:cs="Arial"/>
          <w:szCs w:val="16"/>
          <w:lang w:val="lt-LT"/>
        </w:rPr>
        <w:t xml:space="preserve"> </w:t>
      </w:r>
      <w:proofErr w:type="spellStart"/>
      <w:r w:rsidRPr="006A262C">
        <w:rPr>
          <w:rFonts w:cs="Arial"/>
          <w:szCs w:val="16"/>
          <w:lang w:val="lt-LT"/>
        </w:rPr>
        <w:t>weights</w:t>
      </w:r>
      <w:proofErr w:type="spellEnd"/>
      <w:r w:rsidRPr="006A262C">
        <w:rPr>
          <w:rFonts w:cs="Arial"/>
          <w:szCs w:val="16"/>
          <w:lang w:val="lt-LT"/>
        </w:rPr>
        <w:t xml:space="preserve">. </w:t>
      </w:r>
      <w:proofErr w:type="spellStart"/>
      <w:r w:rsidRPr="006A262C">
        <w:rPr>
          <w:rFonts w:cs="Arial"/>
          <w:szCs w:val="16"/>
          <w:lang w:val="lt-LT"/>
        </w:rPr>
        <w:t>American</w:t>
      </w:r>
      <w:proofErr w:type="spellEnd"/>
      <w:r w:rsidRPr="006A262C">
        <w:rPr>
          <w:rFonts w:cs="Arial"/>
          <w:szCs w:val="16"/>
          <w:lang w:val="lt-LT"/>
        </w:rPr>
        <w:t xml:space="preserve"> </w:t>
      </w:r>
      <w:proofErr w:type="spellStart"/>
      <w:r w:rsidRPr="006A262C">
        <w:rPr>
          <w:rFonts w:cs="Arial"/>
          <w:szCs w:val="16"/>
          <w:lang w:val="lt-LT"/>
        </w:rPr>
        <w:t>Journal</w:t>
      </w:r>
      <w:proofErr w:type="spellEnd"/>
      <w:r w:rsidRPr="006A262C">
        <w:rPr>
          <w:rFonts w:cs="Arial"/>
          <w:szCs w:val="16"/>
          <w:lang w:val="lt-LT"/>
        </w:rPr>
        <w:t xml:space="preserve"> </w:t>
      </w:r>
      <w:proofErr w:type="spellStart"/>
      <w:r w:rsidRPr="006A262C">
        <w:rPr>
          <w:rFonts w:cs="Arial"/>
          <w:szCs w:val="16"/>
          <w:lang w:val="lt-LT"/>
        </w:rPr>
        <w:t>of</w:t>
      </w:r>
      <w:proofErr w:type="spellEnd"/>
      <w:r w:rsidRPr="006A262C">
        <w:rPr>
          <w:rFonts w:cs="Arial"/>
          <w:szCs w:val="16"/>
          <w:lang w:val="lt-LT"/>
        </w:rPr>
        <w:t xml:space="preserve"> </w:t>
      </w:r>
      <w:proofErr w:type="spellStart"/>
      <w:r w:rsidRPr="006A262C">
        <w:rPr>
          <w:rFonts w:cs="Arial"/>
          <w:szCs w:val="16"/>
          <w:lang w:val="lt-LT"/>
        </w:rPr>
        <w:t>Clinical</w:t>
      </w:r>
      <w:proofErr w:type="spellEnd"/>
      <w:r w:rsidRPr="006A262C">
        <w:rPr>
          <w:rFonts w:cs="Arial"/>
          <w:szCs w:val="16"/>
          <w:lang w:val="lt-LT"/>
        </w:rPr>
        <w:t xml:space="preserve"> </w:t>
      </w:r>
      <w:proofErr w:type="spellStart"/>
      <w:r w:rsidRPr="006A262C">
        <w:rPr>
          <w:rFonts w:cs="Arial"/>
          <w:szCs w:val="16"/>
          <w:lang w:val="lt-LT"/>
        </w:rPr>
        <w:t>Nutrition</w:t>
      </w:r>
      <w:proofErr w:type="spellEnd"/>
      <w:r w:rsidRPr="006A262C">
        <w:rPr>
          <w:rFonts w:cs="Arial"/>
          <w:szCs w:val="16"/>
          <w:lang w:val="lt-LT"/>
        </w:rPr>
        <w:t>, 78(6):1068–107.</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 xml:space="preserve">6.  </w:t>
      </w:r>
      <w:proofErr w:type="spellStart"/>
      <w:r w:rsidRPr="006A262C">
        <w:rPr>
          <w:rFonts w:cs="Arial"/>
          <w:szCs w:val="16"/>
          <w:lang w:val="lt-LT"/>
        </w:rPr>
        <w:t>Ašmenskas</w:t>
      </w:r>
      <w:proofErr w:type="spellEnd"/>
      <w:r w:rsidRPr="006A262C">
        <w:rPr>
          <w:rFonts w:cs="Arial"/>
          <w:szCs w:val="16"/>
          <w:lang w:val="lt-LT"/>
        </w:rPr>
        <w:t xml:space="preserve"> J, Baubinas A, </w:t>
      </w:r>
      <w:proofErr w:type="spellStart"/>
      <w:r w:rsidRPr="006A262C">
        <w:rPr>
          <w:rFonts w:cs="Arial"/>
          <w:szCs w:val="16"/>
          <w:lang w:val="lt-LT"/>
        </w:rPr>
        <w:t>Obelenis</w:t>
      </w:r>
      <w:proofErr w:type="spellEnd"/>
      <w:r w:rsidRPr="006A262C">
        <w:rPr>
          <w:rFonts w:cs="Arial"/>
          <w:szCs w:val="16"/>
          <w:lang w:val="lt-LT"/>
        </w:rPr>
        <w:t xml:space="preserve"> V, Šimkūnienė B. Aplinkos medicina. Vilnius: Avicena, 1997.</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 xml:space="preserve">7.   </w:t>
      </w:r>
      <w:proofErr w:type="spellStart"/>
      <w:r w:rsidRPr="006A262C">
        <w:rPr>
          <w:rFonts w:cs="Arial"/>
          <w:szCs w:val="16"/>
          <w:lang w:val="lt-LT"/>
        </w:rPr>
        <w:t>Brown</w:t>
      </w:r>
      <w:proofErr w:type="spellEnd"/>
      <w:r w:rsidRPr="006A262C">
        <w:rPr>
          <w:rFonts w:cs="Arial"/>
          <w:szCs w:val="16"/>
          <w:lang w:val="lt-LT"/>
        </w:rPr>
        <w:t xml:space="preserve"> R., </w:t>
      </w:r>
      <w:proofErr w:type="spellStart"/>
      <w:r w:rsidRPr="006A262C">
        <w:rPr>
          <w:rFonts w:cs="Arial"/>
          <w:szCs w:val="16"/>
          <w:lang w:val="lt-LT"/>
        </w:rPr>
        <w:t>Ogden</w:t>
      </w:r>
      <w:proofErr w:type="spellEnd"/>
      <w:r w:rsidRPr="006A262C">
        <w:rPr>
          <w:rFonts w:cs="Arial"/>
          <w:szCs w:val="16"/>
          <w:lang w:val="lt-LT"/>
        </w:rPr>
        <w:t xml:space="preserve"> J. (2004) </w:t>
      </w:r>
      <w:proofErr w:type="spellStart"/>
      <w:r w:rsidRPr="006A262C">
        <w:rPr>
          <w:rFonts w:cs="Arial"/>
          <w:szCs w:val="16"/>
          <w:lang w:val="lt-LT"/>
        </w:rPr>
        <w:t>Children</w:t>
      </w:r>
      <w:proofErr w:type="spellEnd"/>
      <w:r w:rsidRPr="006A262C">
        <w:rPr>
          <w:rFonts w:cs="Arial"/>
          <w:szCs w:val="16"/>
          <w:lang w:val="lt-LT"/>
        </w:rPr>
        <w:t xml:space="preserve"> </w:t>
      </w:r>
      <w:proofErr w:type="spellStart"/>
      <w:r w:rsidRPr="006A262C">
        <w:rPr>
          <w:rFonts w:cs="Arial"/>
          <w:szCs w:val="16"/>
          <w:lang w:val="lt-LT"/>
        </w:rPr>
        <w:t>eating</w:t>
      </w:r>
      <w:proofErr w:type="spellEnd"/>
      <w:r w:rsidRPr="006A262C">
        <w:rPr>
          <w:rFonts w:cs="Arial"/>
          <w:szCs w:val="16"/>
          <w:lang w:val="lt-LT"/>
        </w:rPr>
        <w:t xml:space="preserve"> </w:t>
      </w:r>
      <w:proofErr w:type="spellStart"/>
      <w:r w:rsidRPr="006A262C">
        <w:rPr>
          <w:rFonts w:cs="Arial"/>
          <w:szCs w:val="16"/>
          <w:lang w:val="lt-LT"/>
        </w:rPr>
        <w:t>attidudes</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behaviuor</w:t>
      </w:r>
      <w:proofErr w:type="spellEnd"/>
      <w:r w:rsidRPr="006A262C">
        <w:rPr>
          <w:rFonts w:cs="Arial"/>
          <w:szCs w:val="16"/>
          <w:lang w:val="lt-LT"/>
        </w:rPr>
        <w:t xml:space="preserve">: a </w:t>
      </w:r>
      <w:proofErr w:type="spellStart"/>
      <w:r w:rsidRPr="006A262C">
        <w:rPr>
          <w:rFonts w:cs="Arial"/>
          <w:szCs w:val="16"/>
          <w:lang w:val="lt-LT"/>
        </w:rPr>
        <w:t>study</w:t>
      </w:r>
      <w:proofErr w:type="spellEnd"/>
      <w:r w:rsidRPr="006A262C">
        <w:rPr>
          <w:rFonts w:cs="Arial"/>
          <w:szCs w:val="16"/>
          <w:lang w:val="lt-LT"/>
        </w:rPr>
        <w:t xml:space="preserve"> </w:t>
      </w:r>
      <w:proofErr w:type="spellStart"/>
      <w:r w:rsidRPr="006A262C">
        <w:rPr>
          <w:rFonts w:cs="Arial"/>
          <w:szCs w:val="16"/>
          <w:lang w:val="lt-LT"/>
        </w:rPr>
        <w:t>of</w:t>
      </w:r>
      <w:proofErr w:type="spellEnd"/>
      <w:r w:rsidRPr="006A262C">
        <w:rPr>
          <w:rFonts w:cs="Arial"/>
          <w:szCs w:val="16"/>
          <w:lang w:val="lt-LT"/>
        </w:rPr>
        <w:t xml:space="preserve"> </w:t>
      </w:r>
      <w:proofErr w:type="spellStart"/>
      <w:r w:rsidRPr="006A262C">
        <w:rPr>
          <w:rFonts w:cs="Arial"/>
          <w:szCs w:val="16"/>
          <w:lang w:val="lt-LT"/>
        </w:rPr>
        <w:t>the</w:t>
      </w:r>
      <w:proofErr w:type="spellEnd"/>
      <w:r w:rsidRPr="006A262C">
        <w:rPr>
          <w:rFonts w:cs="Arial"/>
          <w:szCs w:val="16"/>
          <w:lang w:val="lt-LT"/>
        </w:rPr>
        <w:t xml:space="preserve"> </w:t>
      </w:r>
      <w:proofErr w:type="spellStart"/>
      <w:r w:rsidRPr="006A262C">
        <w:rPr>
          <w:rFonts w:cs="Arial"/>
          <w:szCs w:val="16"/>
          <w:lang w:val="lt-LT"/>
        </w:rPr>
        <w:t>modelling</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control</w:t>
      </w:r>
      <w:proofErr w:type="spellEnd"/>
      <w:r w:rsidRPr="006A262C">
        <w:rPr>
          <w:rFonts w:cs="Arial"/>
          <w:szCs w:val="16"/>
          <w:lang w:val="lt-LT"/>
        </w:rPr>
        <w:t xml:space="preserve"> </w:t>
      </w:r>
      <w:proofErr w:type="spellStart"/>
      <w:r w:rsidRPr="006A262C">
        <w:rPr>
          <w:rFonts w:cs="Arial"/>
          <w:szCs w:val="16"/>
          <w:lang w:val="lt-LT"/>
        </w:rPr>
        <w:t>theories</w:t>
      </w:r>
      <w:proofErr w:type="spellEnd"/>
      <w:r w:rsidRPr="006A262C">
        <w:rPr>
          <w:rFonts w:cs="Arial"/>
          <w:szCs w:val="16"/>
          <w:lang w:val="lt-LT"/>
        </w:rPr>
        <w:t xml:space="preserve"> </w:t>
      </w:r>
      <w:proofErr w:type="spellStart"/>
      <w:r w:rsidRPr="006A262C">
        <w:rPr>
          <w:rFonts w:cs="Arial"/>
          <w:szCs w:val="16"/>
          <w:lang w:val="lt-LT"/>
        </w:rPr>
        <w:t>of</w:t>
      </w:r>
      <w:proofErr w:type="spellEnd"/>
      <w:r w:rsidRPr="006A262C">
        <w:rPr>
          <w:rFonts w:cs="Arial"/>
          <w:szCs w:val="16"/>
          <w:lang w:val="lt-LT"/>
        </w:rPr>
        <w:t xml:space="preserve"> </w:t>
      </w:r>
      <w:proofErr w:type="spellStart"/>
      <w:r w:rsidRPr="006A262C">
        <w:rPr>
          <w:rFonts w:cs="Arial"/>
          <w:szCs w:val="16"/>
          <w:lang w:val="lt-LT"/>
        </w:rPr>
        <w:t>parental</w:t>
      </w:r>
      <w:proofErr w:type="spellEnd"/>
      <w:r w:rsidRPr="006A262C">
        <w:rPr>
          <w:rFonts w:cs="Arial"/>
          <w:szCs w:val="16"/>
          <w:lang w:val="lt-LT"/>
        </w:rPr>
        <w:t xml:space="preserve"> </w:t>
      </w:r>
      <w:proofErr w:type="spellStart"/>
      <w:r w:rsidRPr="006A262C">
        <w:rPr>
          <w:rFonts w:cs="Arial"/>
          <w:szCs w:val="16"/>
          <w:lang w:val="lt-LT"/>
        </w:rPr>
        <w:t>influence</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Educutation</w:t>
      </w:r>
      <w:proofErr w:type="spellEnd"/>
      <w:r w:rsidRPr="006A262C">
        <w:rPr>
          <w:rFonts w:cs="Arial"/>
          <w:szCs w:val="16"/>
          <w:lang w:val="lt-LT"/>
        </w:rPr>
        <w:t xml:space="preserve"> </w:t>
      </w:r>
      <w:proofErr w:type="spellStart"/>
      <w:r w:rsidRPr="006A262C">
        <w:rPr>
          <w:rFonts w:cs="Arial"/>
          <w:szCs w:val="16"/>
          <w:lang w:val="lt-LT"/>
        </w:rPr>
        <w:t>Research</w:t>
      </w:r>
      <w:proofErr w:type="spellEnd"/>
      <w:r w:rsidRPr="006A262C">
        <w:rPr>
          <w:rFonts w:cs="Arial"/>
          <w:szCs w:val="16"/>
          <w:lang w:val="lt-LT"/>
        </w:rPr>
        <w:t xml:space="preserve">. </w:t>
      </w:r>
      <w:proofErr w:type="spellStart"/>
      <w:r w:rsidRPr="006A262C">
        <w:rPr>
          <w:rFonts w:cs="Arial"/>
          <w:szCs w:val="16"/>
          <w:lang w:val="lt-LT"/>
        </w:rPr>
        <w:t>Vol</w:t>
      </w:r>
      <w:proofErr w:type="spellEnd"/>
      <w:r w:rsidRPr="006A262C">
        <w:rPr>
          <w:rFonts w:cs="Arial"/>
          <w:szCs w:val="16"/>
          <w:lang w:val="lt-LT"/>
        </w:rPr>
        <w:t>. 19 no.3, 261-271.</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8.   </w:t>
      </w:r>
      <w:proofErr w:type="spellStart"/>
      <w:r w:rsidRPr="006A262C">
        <w:rPr>
          <w:rFonts w:cs="Arial"/>
          <w:szCs w:val="16"/>
          <w:lang w:val="lt-LT"/>
        </w:rPr>
        <w:t>Berenson</w:t>
      </w:r>
      <w:proofErr w:type="spellEnd"/>
      <w:r w:rsidRPr="006A262C">
        <w:rPr>
          <w:rFonts w:cs="Arial"/>
          <w:szCs w:val="16"/>
          <w:lang w:val="lt-LT"/>
        </w:rPr>
        <w:t xml:space="preserve">, G.S., </w:t>
      </w:r>
      <w:proofErr w:type="spellStart"/>
      <w:r w:rsidRPr="006A262C">
        <w:rPr>
          <w:rFonts w:cs="Arial"/>
          <w:szCs w:val="16"/>
          <w:lang w:val="lt-LT"/>
        </w:rPr>
        <w:t>Srinivasan</w:t>
      </w:r>
      <w:proofErr w:type="spellEnd"/>
      <w:r w:rsidRPr="006A262C">
        <w:rPr>
          <w:rFonts w:cs="Arial"/>
          <w:szCs w:val="16"/>
          <w:lang w:val="lt-LT"/>
        </w:rPr>
        <w:t xml:space="preserve">, S.R., </w:t>
      </w:r>
      <w:proofErr w:type="spellStart"/>
      <w:r w:rsidRPr="006A262C">
        <w:rPr>
          <w:rFonts w:cs="Arial"/>
          <w:szCs w:val="16"/>
          <w:lang w:val="lt-LT"/>
        </w:rPr>
        <w:t>Bao</w:t>
      </w:r>
      <w:proofErr w:type="spellEnd"/>
      <w:r w:rsidRPr="006A262C">
        <w:rPr>
          <w:rFonts w:cs="Arial"/>
          <w:szCs w:val="16"/>
          <w:lang w:val="lt-LT"/>
        </w:rPr>
        <w:t xml:space="preserve">, W., </w:t>
      </w:r>
      <w:proofErr w:type="spellStart"/>
      <w:r w:rsidRPr="006A262C">
        <w:rPr>
          <w:rFonts w:cs="Arial"/>
          <w:szCs w:val="16"/>
          <w:lang w:val="lt-LT"/>
        </w:rPr>
        <w:t>Newman</w:t>
      </w:r>
      <w:proofErr w:type="spellEnd"/>
      <w:r w:rsidRPr="006A262C">
        <w:rPr>
          <w:rFonts w:cs="Arial"/>
          <w:szCs w:val="16"/>
          <w:lang w:val="lt-LT"/>
        </w:rPr>
        <w:t xml:space="preserve">, W.P., III, </w:t>
      </w:r>
      <w:proofErr w:type="spellStart"/>
      <w:r w:rsidRPr="006A262C">
        <w:rPr>
          <w:rFonts w:cs="Arial"/>
          <w:szCs w:val="16"/>
          <w:lang w:val="lt-LT"/>
        </w:rPr>
        <w:t>Tracy</w:t>
      </w:r>
      <w:proofErr w:type="spellEnd"/>
      <w:r w:rsidRPr="006A262C">
        <w:rPr>
          <w:rFonts w:cs="Arial"/>
          <w:szCs w:val="16"/>
          <w:lang w:val="lt-LT"/>
        </w:rPr>
        <w:t xml:space="preserve">, R.E.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Wattigney</w:t>
      </w:r>
      <w:proofErr w:type="spellEnd"/>
      <w:r w:rsidRPr="006A262C">
        <w:rPr>
          <w:rFonts w:cs="Arial"/>
          <w:szCs w:val="16"/>
          <w:lang w:val="lt-LT"/>
        </w:rPr>
        <w:t xml:space="preserve">, W.A. (1998) </w:t>
      </w:r>
      <w:proofErr w:type="spellStart"/>
      <w:r w:rsidRPr="006A262C">
        <w:rPr>
          <w:rFonts w:cs="Arial"/>
          <w:szCs w:val="16"/>
          <w:lang w:val="lt-LT"/>
        </w:rPr>
        <w:t>Association</w:t>
      </w:r>
      <w:proofErr w:type="spellEnd"/>
      <w:r w:rsidRPr="006A262C">
        <w:rPr>
          <w:rFonts w:cs="Arial"/>
          <w:szCs w:val="16"/>
          <w:lang w:val="lt-LT"/>
        </w:rPr>
        <w:t xml:space="preserve"> </w:t>
      </w:r>
      <w:proofErr w:type="spellStart"/>
      <w:r w:rsidRPr="006A262C">
        <w:rPr>
          <w:rFonts w:cs="Arial"/>
          <w:szCs w:val="16"/>
          <w:lang w:val="lt-LT"/>
        </w:rPr>
        <w:t>between</w:t>
      </w:r>
      <w:proofErr w:type="spellEnd"/>
      <w:r w:rsidRPr="006A262C">
        <w:rPr>
          <w:rFonts w:cs="Arial"/>
          <w:szCs w:val="16"/>
          <w:lang w:val="lt-LT"/>
        </w:rPr>
        <w:t xml:space="preserve"> </w:t>
      </w:r>
      <w:proofErr w:type="spellStart"/>
      <w:r w:rsidRPr="006A262C">
        <w:rPr>
          <w:rFonts w:cs="Arial"/>
          <w:szCs w:val="16"/>
          <w:lang w:val="lt-LT"/>
        </w:rPr>
        <w:t>multiple</w:t>
      </w:r>
      <w:proofErr w:type="spellEnd"/>
      <w:r w:rsidRPr="006A262C">
        <w:rPr>
          <w:rFonts w:cs="Arial"/>
          <w:szCs w:val="16"/>
          <w:lang w:val="lt-LT"/>
        </w:rPr>
        <w:t xml:space="preserve"> </w:t>
      </w:r>
      <w:proofErr w:type="spellStart"/>
      <w:r w:rsidRPr="006A262C">
        <w:rPr>
          <w:rFonts w:cs="Arial"/>
          <w:szCs w:val="16"/>
          <w:lang w:val="lt-LT"/>
        </w:rPr>
        <w:t>cardiovascular</w:t>
      </w:r>
      <w:proofErr w:type="spellEnd"/>
      <w:r w:rsidRPr="006A262C">
        <w:rPr>
          <w:rFonts w:cs="Arial"/>
          <w:szCs w:val="16"/>
          <w:lang w:val="lt-LT"/>
        </w:rPr>
        <w:t xml:space="preserve"> risk </w:t>
      </w:r>
      <w:proofErr w:type="spellStart"/>
      <w:r w:rsidRPr="006A262C">
        <w:rPr>
          <w:rFonts w:cs="Arial"/>
          <w:szCs w:val="16"/>
          <w:lang w:val="lt-LT"/>
        </w:rPr>
        <w:t>factors</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atherosclerosis</w:t>
      </w:r>
      <w:proofErr w:type="spellEnd"/>
      <w:r w:rsidRPr="006A262C">
        <w:rPr>
          <w:rFonts w:cs="Arial"/>
          <w:szCs w:val="16"/>
          <w:lang w:val="lt-LT"/>
        </w:rPr>
        <w:t xml:space="preserve"> </w:t>
      </w:r>
      <w:proofErr w:type="spellStart"/>
      <w:r w:rsidRPr="006A262C">
        <w:rPr>
          <w:rFonts w:cs="Arial"/>
          <w:szCs w:val="16"/>
          <w:lang w:val="lt-LT"/>
        </w:rPr>
        <w:t>in</w:t>
      </w:r>
      <w:proofErr w:type="spellEnd"/>
      <w:r w:rsidRPr="006A262C">
        <w:rPr>
          <w:rFonts w:cs="Arial"/>
          <w:szCs w:val="16"/>
          <w:lang w:val="lt-LT"/>
        </w:rPr>
        <w:t xml:space="preserve"> </w:t>
      </w:r>
      <w:proofErr w:type="spellStart"/>
      <w:r w:rsidRPr="006A262C">
        <w:rPr>
          <w:rFonts w:cs="Arial"/>
          <w:szCs w:val="16"/>
          <w:lang w:val="lt-LT"/>
        </w:rPr>
        <w:t>children</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young</w:t>
      </w:r>
      <w:proofErr w:type="spellEnd"/>
      <w:r w:rsidRPr="006A262C">
        <w:rPr>
          <w:rFonts w:cs="Arial"/>
          <w:szCs w:val="16"/>
          <w:lang w:val="lt-LT"/>
        </w:rPr>
        <w:t xml:space="preserve"> </w:t>
      </w:r>
      <w:proofErr w:type="spellStart"/>
      <w:r w:rsidRPr="006A262C">
        <w:rPr>
          <w:rFonts w:cs="Arial"/>
          <w:szCs w:val="16"/>
          <w:lang w:val="lt-LT"/>
        </w:rPr>
        <w:t>adults</w:t>
      </w:r>
      <w:proofErr w:type="spellEnd"/>
      <w:r w:rsidRPr="006A262C">
        <w:rPr>
          <w:rFonts w:cs="Arial"/>
          <w:szCs w:val="16"/>
          <w:lang w:val="lt-LT"/>
        </w:rPr>
        <w:t xml:space="preserve">. </w:t>
      </w:r>
      <w:proofErr w:type="spellStart"/>
      <w:r w:rsidRPr="006A262C">
        <w:rPr>
          <w:rFonts w:cs="Arial"/>
          <w:szCs w:val="16"/>
          <w:lang w:val="lt-LT"/>
        </w:rPr>
        <w:t>New</w:t>
      </w:r>
      <w:proofErr w:type="spellEnd"/>
      <w:r w:rsidRPr="006A262C">
        <w:rPr>
          <w:rFonts w:cs="Arial"/>
          <w:szCs w:val="16"/>
          <w:lang w:val="lt-LT"/>
        </w:rPr>
        <w:t xml:space="preserve"> </w:t>
      </w:r>
      <w:proofErr w:type="spellStart"/>
      <w:r w:rsidRPr="006A262C">
        <w:rPr>
          <w:rFonts w:cs="Arial"/>
          <w:szCs w:val="16"/>
          <w:lang w:val="lt-LT"/>
        </w:rPr>
        <w:t>England</w:t>
      </w:r>
      <w:proofErr w:type="spellEnd"/>
      <w:r w:rsidRPr="006A262C">
        <w:rPr>
          <w:rFonts w:cs="Arial"/>
          <w:szCs w:val="16"/>
          <w:lang w:val="lt-LT"/>
        </w:rPr>
        <w:t xml:space="preserve"> </w:t>
      </w:r>
      <w:proofErr w:type="spellStart"/>
      <w:r w:rsidRPr="006A262C">
        <w:rPr>
          <w:rFonts w:cs="Arial"/>
          <w:szCs w:val="16"/>
          <w:lang w:val="lt-LT"/>
        </w:rPr>
        <w:t>Journal</w:t>
      </w:r>
      <w:proofErr w:type="spellEnd"/>
      <w:r w:rsidRPr="006A262C">
        <w:rPr>
          <w:rFonts w:cs="Arial"/>
          <w:szCs w:val="16"/>
          <w:lang w:val="lt-LT"/>
        </w:rPr>
        <w:t xml:space="preserve"> </w:t>
      </w:r>
      <w:proofErr w:type="spellStart"/>
      <w:r w:rsidRPr="006A262C">
        <w:rPr>
          <w:rFonts w:cs="Arial"/>
          <w:szCs w:val="16"/>
          <w:lang w:val="lt-LT"/>
        </w:rPr>
        <w:t>of</w:t>
      </w:r>
      <w:proofErr w:type="spellEnd"/>
      <w:r w:rsidRPr="006A262C">
        <w:rPr>
          <w:rFonts w:cs="Arial"/>
          <w:szCs w:val="16"/>
          <w:lang w:val="lt-LT"/>
        </w:rPr>
        <w:t xml:space="preserve"> </w:t>
      </w:r>
      <w:proofErr w:type="spellStart"/>
      <w:r w:rsidRPr="006A262C">
        <w:rPr>
          <w:rFonts w:cs="Arial"/>
          <w:szCs w:val="16"/>
          <w:lang w:val="lt-LT"/>
        </w:rPr>
        <w:t>Medicine</w:t>
      </w:r>
      <w:proofErr w:type="spellEnd"/>
      <w:r w:rsidRPr="006A262C">
        <w:rPr>
          <w:rFonts w:cs="Arial"/>
          <w:szCs w:val="16"/>
          <w:lang w:val="lt-LT"/>
        </w:rPr>
        <w:t>, 338, 1650±1656.</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 xml:space="preserve">9.  </w:t>
      </w:r>
      <w:proofErr w:type="spellStart"/>
      <w:r w:rsidRPr="006A262C">
        <w:rPr>
          <w:rFonts w:cs="Arial"/>
          <w:szCs w:val="16"/>
          <w:lang w:val="lt-LT"/>
        </w:rPr>
        <w:t>Steptoe</w:t>
      </w:r>
      <w:proofErr w:type="spellEnd"/>
      <w:r w:rsidRPr="006A262C">
        <w:rPr>
          <w:rFonts w:cs="Arial"/>
          <w:szCs w:val="16"/>
          <w:lang w:val="lt-LT"/>
        </w:rPr>
        <w:t xml:space="preserve">, A., </w:t>
      </w:r>
      <w:proofErr w:type="spellStart"/>
      <w:r w:rsidRPr="006A262C">
        <w:rPr>
          <w:rFonts w:cs="Arial"/>
          <w:szCs w:val="16"/>
          <w:lang w:val="lt-LT"/>
        </w:rPr>
        <w:t>Pollard</w:t>
      </w:r>
      <w:proofErr w:type="spellEnd"/>
      <w:r w:rsidRPr="006A262C">
        <w:rPr>
          <w:rFonts w:cs="Arial"/>
          <w:szCs w:val="16"/>
          <w:lang w:val="lt-LT"/>
        </w:rPr>
        <w:t xml:space="preserve">, T.M.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Wardle</w:t>
      </w:r>
      <w:proofErr w:type="spellEnd"/>
      <w:r w:rsidRPr="006A262C">
        <w:rPr>
          <w:rFonts w:cs="Arial"/>
          <w:szCs w:val="16"/>
          <w:lang w:val="lt-LT"/>
        </w:rPr>
        <w:t xml:space="preserve">, J. (1995) </w:t>
      </w:r>
      <w:proofErr w:type="spellStart"/>
      <w:r w:rsidRPr="006A262C">
        <w:rPr>
          <w:rFonts w:cs="Arial"/>
          <w:szCs w:val="16"/>
          <w:lang w:val="lt-LT"/>
        </w:rPr>
        <w:t>Development</w:t>
      </w:r>
      <w:proofErr w:type="spellEnd"/>
      <w:r w:rsidRPr="006A262C">
        <w:rPr>
          <w:rFonts w:cs="Arial"/>
          <w:szCs w:val="16"/>
          <w:lang w:val="lt-LT"/>
        </w:rPr>
        <w:t xml:space="preserve"> </w:t>
      </w:r>
      <w:proofErr w:type="spellStart"/>
      <w:r w:rsidRPr="006A262C">
        <w:rPr>
          <w:rFonts w:cs="Arial"/>
          <w:szCs w:val="16"/>
          <w:lang w:val="lt-LT"/>
        </w:rPr>
        <w:t>of</w:t>
      </w:r>
      <w:proofErr w:type="spellEnd"/>
      <w:r w:rsidRPr="006A262C">
        <w:rPr>
          <w:rFonts w:cs="Arial"/>
          <w:szCs w:val="16"/>
          <w:lang w:val="lt-LT"/>
        </w:rPr>
        <w:t xml:space="preserve"> a </w:t>
      </w:r>
      <w:proofErr w:type="spellStart"/>
      <w:r w:rsidRPr="006A262C">
        <w:rPr>
          <w:rFonts w:cs="Arial"/>
          <w:szCs w:val="16"/>
          <w:lang w:val="lt-LT"/>
        </w:rPr>
        <w:t>measure</w:t>
      </w:r>
      <w:proofErr w:type="spellEnd"/>
      <w:r w:rsidRPr="006A262C">
        <w:rPr>
          <w:rFonts w:cs="Arial"/>
          <w:szCs w:val="16"/>
          <w:lang w:val="lt-LT"/>
        </w:rPr>
        <w:t xml:space="preserve"> </w:t>
      </w:r>
      <w:proofErr w:type="spellStart"/>
      <w:r w:rsidRPr="006A262C">
        <w:rPr>
          <w:rFonts w:cs="Arial"/>
          <w:szCs w:val="16"/>
          <w:lang w:val="lt-LT"/>
        </w:rPr>
        <w:t>of</w:t>
      </w:r>
      <w:proofErr w:type="spellEnd"/>
      <w:r w:rsidRPr="006A262C">
        <w:rPr>
          <w:rFonts w:cs="Arial"/>
          <w:szCs w:val="16"/>
          <w:lang w:val="lt-LT"/>
        </w:rPr>
        <w:t xml:space="preserve"> </w:t>
      </w:r>
      <w:proofErr w:type="spellStart"/>
      <w:r w:rsidRPr="006A262C">
        <w:rPr>
          <w:rFonts w:cs="Arial"/>
          <w:szCs w:val="16"/>
          <w:lang w:val="lt-LT"/>
        </w:rPr>
        <w:t>the</w:t>
      </w:r>
      <w:proofErr w:type="spellEnd"/>
      <w:r w:rsidRPr="006A262C">
        <w:rPr>
          <w:rFonts w:cs="Arial"/>
          <w:szCs w:val="16"/>
          <w:lang w:val="lt-LT"/>
        </w:rPr>
        <w:t xml:space="preserve"> </w:t>
      </w:r>
      <w:proofErr w:type="spellStart"/>
      <w:r w:rsidRPr="006A262C">
        <w:rPr>
          <w:rFonts w:cs="Arial"/>
          <w:szCs w:val="16"/>
          <w:lang w:val="lt-LT"/>
        </w:rPr>
        <w:t>motives</w:t>
      </w:r>
      <w:proofErr w:type="spellEnd"/>
      <w:r w:rsidRPr="006A262C">
        <w:rPr>
          <w:rFonts w:cs="Arial"/>
          <w:szCs w:val="16"/>
          <w:lang w:val="lt-LT"/>
        </w:rPr>
        <w:t xml:space="preserve"> </w:t>
      </w:r>
      <w:proofErr w:type="spellStart"/>
      <w:r w:rsidRPr="006A262C">
        <w:rPr>
          <w:rFonts w:cs="Arial"/>
          <w:szCs w:val="16"/>
          <w:lang w:val="lt-LT"/>
        </w:rPr>
        <w:t>underlying</w:t>
      </w:r>
      <w:proofErr w:type="spellEnd"/>
      <w:r w:rsidRPr="006A262C">
        <w:rPr>
          <w:rFonts w:cs="Arial"/>
          <w:szCs w:val="16"/>
          <w:lang w:val="lt-LT"/>
        </w:rPr>
        <w:t xml:space="preserve"> </w:t>
      </w:r>
      <w:proofErr w:type="spellStart"/>
      <w:r w:rsidRPr="006A262C">
        <w:rPr>
          <w:rFonts w:cs="Arial"/>
          <w:szCs w:val="16"/>
          <w:lang w:val="lt-LT"/>
        </w:rPr>
        <w:t>the</w:t>
      </w:r>
      <w:proofErr w:type="spellEnd"/>
      <w:r w:rsidRPr="006A262C">
        <w:rPr>
          <w:rFonts w:cs="Arial"/>
          <w:szCs w:val="16"/>
          <w:lang w:val="lt-LT"/>
        </w:rPr>
        <w:t xml:space="preserve"> </w:t>
      </w:r>
      <w:proofErr w:type="spellStart"/>
      <w:r w:rsidRPr="006A262C">
        <w:rPr>
          <w:rFonts w:cs="Arial"/>
          <w:szCs w:val="16"/>
          <w:lang w:val="lt-LT"/>
        </w:rPr>
        <w:t>selection</w:t>
      </w:r>
      <w:proofErr w:type="spellEnd"/>
      <w:r w:rsidRPr="006A262C">
        <w:rPr>
          <w:rFonts w:cs="Arial"/>
          <w:szCs w:val="16"/>
          <w:lang w:val="lt-LT"/>
        </w:rPr>
        <w:t xml:space="preserve"> </w:t>
      </w:r>
      <w:proofErr w:type="spellStart"/>
      <w:r w:rsidRPr="006A262C">
        <w:rPr>
          <w:rFonts w:cs="Arial"/>
          <w:szCs w:val="16"/>
          <w:lang w:val="lt-LT"/>
        </w:rPr>
        <w:t>of</w:t>
      </w:r>
      <w:proofErr w:type="spellEnd"/>
      <w:r w:rsidRPr="006A262C">
        <w:rPr>
          <w:rFonts w:cs="Arial"/>
          <w:szCs w:val="16"/>
          <w:lang w:val="lt-LT"/>
        </w:rPr>
        <w:t xml:space="preserve"> </w:t>
      </w:r>
      <w:proofErr w:type="spellStart"/>
      <w:r w:rsidRPr="006A262C">
        <w:rPr>
          <w:rFonts w:cs="Arial"/>
          <w:szCs w:val="16"/>
          <w:lang w:val="lt-LT"/>
        </w:rPr>
        <w:t>food</w:t>
      </w:r>
      <w:proofErr w:type="spellEnd"/>
      <w:r w:rsidRPr="006A262C">
        <w:rPr>
          <w:rFonts w:cs="Arial"/>
          <w:szCs w:val="16"/>
          <w:lang w:val="lt-LT"/>
        </w:rPr>
        <w:t xml:space="preserve">: </w:t>
      </w:r>
      <w:proofErr w:type="spellStart"/>
      <w:r w:rsidRPr="006A262C">
        <w:rPr>
          <w:rFonts w:cs="Arial"/>
          <w:szCs w:val="16"/>
          <w:lang w:val="lt-LT"/>
        </w:rPr>
        <w:t>the</w:t>
      </w:r>
      <w:proofErr w:type="spellEnd"/>
      <w:r w:rsidRPr="006A262C">
        <w:rPr>
          <w:rFonts w:cs="Arial"/>
          <w:szCs w:val="16"/>
          <w:lang w:val="lt-LT"/>
        </w:rPr>
        <w:t xml:space="preserve"> </w:t>
      </w:r>
      <w:proofErr w:type="spellStart"/>
      <w:r w:rsidRPr="006A262C">
        <w:rPr>
          <w:rFonts w:cs="Arial"/>
          <w:szCs w:val="16"/>
          <w:lang w:val="lt-LT"/>
        </w:rPr>
        <w:t>food</w:t>
      </w:r>
      <w:proofErr w:type="spellEnd"/>
      <w:r w:rsidRPr="006A262C">
        <w:rPr>
          <w:rFonts w:cs="Arial"/>
          <w:szCs w:val="16"/>
          <w:lang w:val="lt-LT"/>
        </w:rPr>
        <w:t xml:space="preserve"> </w:t>
      </w:r>
      <w:proofErr w:type="spellStart"/>
      <w:r w:rsidRPr="006A262C">
        <w:rPr>
          <w:rFonts w:cs="Arial"/>
          <w:szCs w:val="16"/>
          <w:lang w:val="lt-LT"/>
        </w:rPr>
        <w:t>choice</w:t>
      </w:r>
      <w:proofErr w:type="spellEnd"/>
      <w:r w:rsidRPr="006A262C">
        <w:rPr>
          <w:rFonts w:cs="Arial"/>
          <w:szCs w:val="16"/>
          <w:lang w:val="lt-LT"/>
        </w:rPr>
        <w:t xml:space="preserve"> </w:t>
      </w:r>
      <w:proofErr w:type="spellStart"/>
      <w:r w:rsidRPr="006A262C">
        <w:rPr>
          <w:rFonts w:cs="Arial"/>
          <w:szCs w:val="16"/>
          <w:lang w:val="lt-LT"/>
        </w:rPr>
        <w:t>questionnaire</w:t>
      </w:r>
      <w:proofErr w:type="spellEnd"/>
      <w:r w:rsidRPr="006A262C">
        <w:rPr>
          <w:rFonts w:cs="Arial"/>
          <w:szCs w:val="16"/>
          <w:lang w:val="lt-LT"/>
        </w:rPr>
        <w:t xml:space="preserve">. </w:t>
      </w:r>
      <w:proofErr w:type="spellStart"/>
      <w:r w:rsidRPr="006A262C">
        <w:rPr>
          <w:rFonts w:cs="Arial"/>
          <w:szCs w:val="16"/>
          <w:lang w:val="lt-LT"/>
        </w:rPr>
        <w:t>Appetite</w:t>
      </w:r>
      <w:proofErr w:type="spellEnd"/>
      <w:r w:rsidRPr="006A262C">
        <w:rPr>
          <w:rFonts w:cs="Arial"/>
          <w:szCs w:val="16"/>
          <w:lang w:val="lt-LT"/>
        </w:rPr>
        <w:t>, 25,</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267±284.</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 xml:space="preserve">10.  </w:t>
      </w:r>
      <w:proofErr w:type="spellStart"/>
      <w:r w:rsidRPr="006A262C">
        <w:rPr>
          <w:rFonts w:cs="Arial"/>
          <w:szCs w:val="16"/>
          <w:lang w:val="lt-LT"/>
        </w:rPr>
        <w:t>World</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organization</w:t>
      </w:r>
      <w:proofErr w:type="spellEnd"/>
      <w:r w:rsidRPr="006A262C">
        <w:rPr>
          <w:rFonts w:cs="Arial"/>
          <w:szCs w:val="16"/>
          <w:lang w:val="lt-LT"/>
        </w:rPr>
        <w:t xml:space="preserve">. </w:t>
      </w:r>
      <w:proofErr w:type="spellStart"/>
      <w:r w:rsidRPr="006A262C">
        <w:rPr>
          <w:rFonts w:cs="Arial"/>
          <w:szCs w:val="16"/>
          <w:lang w:val="lt-LT"/>
        </w:rPr>
        <w:t>Physical</w:t>
      </w:r>
      <w:proofErr w:type="spellEnd"/>
      <w:r w:rsidRPr="006A262C">
        <w:rPr>
          <w:rFonts w:cs="Arial"/>
          <w:szCs w:val="16"/>
          <w:lang w:val="lt-LT"/>
        </w:rPr>
        <w:t xml:space="preserve"> </w:t>
      </w:r>
      <w:proofErr w:type="spellStart"/>
      <w:r w:rsidRPr="006A262C">
        <w:rPr>
          <w:rFonts w:cs="Arial"/>
          <w:szCs w:val="16"/>
          <w:lang w:val="lt-LT"/>
        </w:rPr>
        <w:t>activity</w:t>
      </w:r>
      <w:proofErr w:type="spellEnd"/>
      <w:r w:rsidRPr="006A262C">
        <w:rPr>
          <w:rFonts w:cs="Arial"/>
          <w:szCs w:val="16"/>
          <w:lang w:val="lt-LT"/>
        </w:rPr>
        <w:t>. Prieiga internete:</w:t>
      </w:r>
      <w:r w:rsidRPr="006A262C">
        <w:rPr>
          <w:rStyle w:val="apple-converted-space"/>
          <w:rFonts w:cs="Arial"/>
          <w:szCs w:val="16"/>
          <w:lang w:val="lt-LT"/>
        </w:rPr>
        <w:t> </w:t>
      </w:r>
      <w:hyperlink r:id="rId4" w:history="1">
        <w:r w:rsidRPr="006A262C">
          <w:rPr>
            <w:rStyle w:val="Hyperlink"/>
            <w:rFonts w:cs="Arial"/>
            <w:color w:val="auto"/>
            <w:szCs w:val="16"/>
            <w:lang w:val="lt-LT"/>
          </w:rPr>
          <w:t>http://www.who.int/topics/physical_activity/en/</w:t>
        </w:r>
      </w:hyperlink>
    </w:p>
    <w:p w:rsidR="00BD05E4" w:rsidRPr="006A262C" w:rsidRDefault="00BD05E4" w:rsidP="00441CA9">
      <w:pPr>
        <w:pStyle w:val="NormalWeb"/>
        <w:spacing w:line="261" w:lineRule="atLeast"/>
        <w:rPr>
          <w:rFonts w:cs="Arial"/>
          <w:szCs w:val="16"/>
          <w:lang w:val="lt-LT"/>
        </w:rPr>
      </w:pPr>
      <w:r w:rsidRPr="006A262C">
        <w:rPr>
          <w:rFonts w:cs="Arial"/>
          <w:szCs w:val="16"/>
          <w:lang w:val="lt-LT"/>
        </w:rPr>
        <w:t xml:space="preserve">11.   </w:t>
      </w:r>
      <w:proofErr w:type="spellStart"/>
      <w:r w:rsidRPr="006A262C">
        <w:rPr>
          <w:rFonts w:cs="Arial"/>
          <w:szCs w:val="16"/>
          <w:lang w:val="lt-LT"/>
        </w:rPr>
        <w:t>Caspersen</w:t>
      </w:r>
      <w:proofErr w:type="spellEnd"/>
      <w:r w:rsidRPr="006A262C">
        <w:rPr>
          <w:rFonts w:cs="Arial"/>
          <w:szCs w:val="16"/>
          <w:lang w:val="lt-LT"/>
        </w:rPr>
        <w:t xml:space="preserve"> CJ, </w:t>
      </w:r>
      <w:proofErr w:type="spellStart"/>
      <w:r w:rsidRPr="006A262C">
        <w:rPr>
          <w:rFonts w:cs="Arial"/>
          <w:szCs w:val="16"/>
          <w:lang w:val="lt-LT"/>
        </w:rPr>
        <w:t>Powell</w:t>
      </w:r>
      <w:proofErr w:type="spellEnd"/>
      <w:r w:rsidRPr="006A262C">
        <w:rPr>
          <w:rFonts w:cs="Arial"/>
          <w:szCs w:val="16"/>
          <w:lang w:val="lt-LT"/>
        </w:rPr>
        <w:t xml:space="preserve"> KE, </w:t>
      </w:r>
      <w:proofErr w:type="spellStart"/>
      <w:r w:rsidRPr="006A262C">
        <w:rPr>
          <w:rFonts w:cs="Arial"/>
          <w:szCs w:val="16"/>
          <w:lang w:val="lt-LT"/>
        </w:rPr>
        <w:t>Christensen</w:t>
      </w:r>
      <w:proofErr w:type="spellEnd"/>
      <w:r w:rsidRPr="006A262C">
        <w:rPr>
          <w:rFonts w:cs="Arial"/>
          <w:szCs w:val="16"/>
          <w:lang w:val="lt-LT"/>
        </w:rPr>
        <w:t xml:space="preserve"> GM. </w:t>
      </w:r>
      <w:proofErr w:type="spellStart"/>
      <w:r w:rsidRPr="006A262C">
        <w:rPr>
          <w:rFonts w:cs="Arial"/>
          <w:szCs w:val="16"/>
          <w:lang w:val="lt-LT"/>
        </w:rPr>
        <w:t>Physical</w:t>
      </w:r>
      <w:proofErr w:type="spellEnd"/>
      <w:r w:rsidRPr="006A262C">
        <w:rPr>
          <w:rFonts w:cs="Arial"/>
          <w:szCs w:val="16"/>
          <w:lang w:val="lt-LT"/>
        </w:rPr>
        <w:t xml:space="preserve"> </w:t>
      </w:r>
      <w:proofErr w:type="spellStart"/>
      <w:r w:rsidRPr="006A262C">
        <w:rPr>
          <w:rFonts w:cs="Arial"/>
          <w:szCs w:val="16"/>
          <w:lang w:val="lt-LT"/>
        </w:rPr>
        <w:t>activity</w:t>
      </w:r>
      <w:proofErr w:type="spellEnd"/>
      <w:r w:rsidRPr="006A262C">
        <w:rPr>
          <w:rFonts w:cs="Arial"/>
          <w:szCs w:val="16"/>
          <w:lang w:val="lt-LT"/>
        </w:rPr>
        <w:t xml:space="preserve">, </w:t>
      </w:r>
      <w:proofErr w:type="spellStart"/>
      <w:r w:rsidRPr="006A262C">
        <w:rPr>
          <w:rFonts w:cs="Arial"/>
          <w:szCs w:val="16"/>
          <w:lang w:val="lt-LT"/>
        </w:rPr>
        <w:t>exercise</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physical</w:t>
      </w:r>
      <w:proofErr w:type="spellEnd"/>
      <w:r w:rsidRPr="006A262C">
        <w:rPr>
          <w:rFonts w:cs="Arial"/>
          <w:szCs w:val="16"/>
          <w:lang w:val="lt-LT"/>
        </w:rPr>
        <w:t xml:space="preserve"> </w:t>
      </w:r>
      <w:proofErr w:type="spellStart"/>
      <w:r w:rsidRPr="006A262C">
        <w:rPr>
          <w:rFonts w:cs="Arial"/>
          <w:szCs w:val="16"/>
          <w:lang w:val="lt-LT"/>
        </w:rPr>
        <w:t>fitness</w:t>
      </w:r>
      <w:proofErr w:type="spellEnd"/>
      <w:r w:rsidRPr="006A262C">
        <w:rPr>
          <w:rFonts w:cs="Arial"/>
          <w:szCs w:val="16"/>
          <w:lang w:val="lt-LT"/>
        </w:rPr>
        <w:t xml:space="preserve">: </w:t>
      </w:r>
      <w:proofErr w:type="spellStart"/>
      <w:r w:rsidRPr="006A262C">
        <w:rPr>
          <w:rFonts w:cs="Arial"/>
          <w:szCs w:val="16"/>
          <w:lang w:val="lt-LT"/>
        </w:rPr>
        <w:t>definitions</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distinctions</w:t>
      </w:r>
      <w:proofErr w:type="spellEnd"/>
      <w:r w:rsidRPr="006A262C">
        <w:rPr>
          <w:rFonts w:cs="Arial"/>
          <w:szCs w:val="16"/>
          <w:lang w:val="lt-LT"/>
        </w:rPr>
        <w:t xml:space="preserve"> </w:t>
      </w:r>
      <w:proofErr w:type="spellStart"/>
      <w:r w:rsidRPr="006A262C">
        <w:rPr>
          <w:rFonts w:cs="Arial"/>
          <w:szCs w:val="16"/>
          <w:lang w:val="lt-LT"/>
        </w:rPr>
        <w:t>for</w:t>
      </w:r>
      <w:proofErr w:type="spellEnd"/>
      <w:r w:rsidRPr="006A262C">
        <w:rPr>
          <w:rFonts w:cs="Arial"/>
          <w:szCs w:val="16"/>
          <w:lang w:val="lt-LT"/>
        </w:rPr>
        <w:t xml:space="preserve"> </w:t>
      </w:r>
      <w:proofErr w:type="spellStart"/>
      <w:r w:rsidRPr="006A262C">
        <w:rPr>
          <w:rFonts w:cs="Arial"/>
          <w:szCs w:val="16"/>
          <w:lang w:val="lt-LT"/>
        </w:rPr>
        <w:t>health-related</w:t>
      </w:r>
      <w:proofErr w:type="spellEnd"/>
      <w:r w:rsidRPr="006A262C">
        <w:rPr>
          <w:rFonts w:cs="Arial"/>
          <w:szCs w:val="16"/>
          <w:lang w:val="lt-LT"/>
        </w:rPr>
        <w:t xml:space="preserve"> </w:t>
      </w:r>
      <w:proofErr w:type="spellStart"/>
      <w:r w:rsidRPr="006A262C">
        <w:rPr>
          <w:rFonts w:cs="Arial"/>
          <w:szCs w:val="16"/>
          <w:lang w:val="lt-LT"/>
        </w:rPr>
        <w:t>research</w:t>
      </w:r>
      <w:proofErr w:type="spellEnd"/>
      <w:r w:rsidRPr="006A262C">
        <w:rPr>
          <w:rFonts w:cs="Arial"/>
          <w:szCs w:val="16"/>
          <w:lang w:val="lt-LT"/>
        </w:rPr>
        <w:t xml:space="preserve">. </w:t>
      </w:r>
      <w:proofErr w:type="spellStart"/>
      <w:r w:rsidRPr="006A262C">
        <w:rPr>
          <w:rFonts w:cs="Arial"/>
          <w:szCs w:val="16"/>
          <w:lang w:val="lt-LT"/>
        </w:rPr>
        <w:t>Public</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Reports</w:t>
      </w:r>
      <w:proofErr w:type="spellEnd"/>
      <w:r w:rsidRPr="006A262C">
        <w:rPr>
          <w:rFonts w:cs="Arial"/>
          <w:szCs w:val="16"/>
          <w:lang w:val="lt-LT"/>
        </w:rPr>
        <w:t>, 1985, 100:126–131.</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 xml:space="preserve">12.  Malina R. </w:t>
      </w:r>
      <w:proofErr w:type="spellStart"/>
      <w:r w:rsidRPr="006A262C">
        <w:rPr>
          <w:rFonts w:cs="Arial"/>
          <w:szCs w:val="16"/>
          <w:lang w:val="lt-LT"/>
        </w:rPr>
        <w:t>Fitness</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performance</w:t>
      </w:r>
      <w:proofErr w:type="spellEnd"/>
      <w:r w:rsidRPr="006A262C">
        <w:rPr>
          <w:rFonts w:cs="Arial"/>
          <w:szCs w:val="16"/>
          <w:lang w:val="lt-LT"/>
        </w:rPr>
        <w:t xml:space="preserve">: </w:t>
      </w:r>
      <w:proofErr w:type="spellStart"/>
      <w:r w:rsidRPr="006A262C">
        <w:rPr>
          <w:rFonts w:cs="Arial"/>
          <w:szCs w:val="16"/>
          <w:lang w:val="lt-LT"/>
        </w:rPr>
        <w:t>adult</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the</w:t>
      </w:r>
      <w:proofErr w:type="spellEnd"/>
      <w:r w:rsidRPr="006A262C">
        <w:rPr>
          <w:rFonts w:cs="Arial"/>
          <w:szCs w:val="16"/>
          <w:lang w:val="lt-LT"/>
        </w:rPr>
        <w:t xml:space="preserve"> </w:t>
      </w:r>
      <w:proofErr w:type="spellStart"/>
      <w:r w:rsidRPr="006A262C">
        <w:rPr>
          <w:rFonts w:cs="Arial"/>
          <w:szCs w:val="16"/>
          <w:lang w:val="lt-LT"/>
        </w:rPr>
        <w:t>culture</w:t>
      </w:r>
      <w:proofErr w:type="spellEnd"/>
      <w:r w:rsidRPr="006A262C">
        <w:rPr>
          <w:rFonts w:cs="Arial"/>
          <w:szCs w:val="16"/>
          <w:lang w:val="lt-LT"/>
        </w:rPr>
        <w:t xml:space="preserve"> </w:t>
      </w:r>
      <w:proofErr w:type="spellStart"/>
      <w:r w:rsidRPr="006A262C">
        <w:rPr>
          <w:rFonts w:cs="Arial"/>
          <w:szCs w:val="16"/>
          <w:lang w:val="lt-LT"/>
        </w:rPr>
        <w:t>of</w:t>
      </w:r>
      <w:proofErr w:type="spellEnd"/>
      <w:r w:rsidRPr="006A262C">
        <w:rPr>
          <w:rFonts w:cs="Arial"/>
          <w:szCs w:val="16"/>
          <w:lang w:val="lt-LT"/>
        </w:rPr>
        <w:t xml:space="preserve"> </w:t>
      </w:r>
      <w:proofErr w:type="spellStart"/>
      <w:r w:rsidRPr="006A262C">
        <w:rPr>
          <w:rFonts w:cs="Arial"/>
          <w:szCs w:val="16"/>
          <w:lang w:val="lt-LT"/>
        </w:rPr>
        <w:t>youth</w:t>
      </w:r>
      <w:proofErr w:type="spellEnd"/>
      <w:r w:rsidRPr="006A262C">
        <w:rPr>
          <w:rFonts w:cs="Arial"/>
          <w:szCs w:val="16"/>
          <w:lang w:val="lt-LT"/>
        </w:rPr>
        <w:t xml:space="preserve">, </w:t>
      </w:r>
      <w:proofErr w:type="spellStart"/>
      <w:r w:rsidRPr="006A262C">
        <w:rPr>
          <w:rFonts w:cs="Arial"/>
          <w:szCs w:val="16"/>
          <w:lang w:val="lt-LT"/>
        </w:rPr>
        <w:t>new</w:t>
      </w:r>
      <w:proofErr w:type="spellEnd"/>
      <w:r w:rsidRPr="006A262C">
        <w:rPr>
          <w:rFonts w:cs="Arial"/>
          <w:szCs w:val="16"/>
          <w:lang w:val="lt-LT"/>
        </w:rPr>
        <w:t xml:space="preserve"> </w:t>
      </w:r>
      <w:proofErr w:type="spellStart"/>
      <w:r w:rsidRPr="006A262C">
        <w:rPr>
          <w:rFonts w:cs="Arial"/>
          <w:szCs w:val="16"/>
          <w:lang w:val="lt-LT"/>
        </w:rPr>
        <w:t>paradigms</w:t>
      </w:r>
      <w:proofErr w:type="spellEnd"/>
      <w:r w:rsidRPr="006A262C">
        <w:rPr>
          <w:rFonts w:cs="Arial"/>
          <w:szCs w:val="16"/>
          <w:lang w:val="lt-LT"/>
        </w:rPr>
        <w:t xml:space="preserve">? </w:t>
      </w:r>
      <w:proofErr w:type="spellStart"/>
      <w:r w:rsidRPr="006A262C">
        <w:rPr>
          <w:rFonts w:cs="Arial"/>
          <w:szCs w:val="16"/>
          <w:lang w:val="lt-LT"/>
        </w:rPr>
        <w:t>In</w:t>
      </w:r>
      <w:proofErr w:type="spellEnd"/>
      <w:r w:rsidRPr="006A262C">
        <w:rPr>
          <w:rFonts w:cs="Arial"/>
          <w:szCs w:val="16"/>
          <w:lang w:val="lt-LT"/>
        </w:rPr>
        <w:t xml:space="preserve">: </w:t>
      </w:r>
      <w:proofErr w:type="spellStart"/>
      <w:r w:rsidRPr="006A262C">
        <w:rPr>
          <w:rFonts w:cs="Arial"/>
          <w:szCs w:val="16"/>
          <w:lang w:val="lt-LT"/>
        </w:rPr>
        <w:t>Park</w:t>
      </w:r>
      <w:proofErr w:type="spellEnd"/>
      <w:r w:rsidRPr="006A262C">
        <w:rPr>
          <w:rFonts w:cs="Arial"/>
          <w:szCs w:val="16"/>
          <w:lang w:val="lt-LT"/>
        </w:rPr>
        <w:t xml:space="preserve"> RJ, </w:t>
      </w:r>
      <w:proofErr w:type="spellStart"/>
      <w:r w:rsidRPr="006A262C">
        <w:rPr>
          <w:rFonts w:cs="Arial"/>
          <w:szCs w:val="16"/>
          <w:lang w:val="lt-LT"/>
        </w:rPr>
        <w:t>Eckert</w:t>
      </w:r>
      <w:proofErr w:type="spellEnd"/>
      <w:r w:rsidRPr="006A262C">
        <w:rPr>
          <w:rFonts w:cs="Arial"/>
          <w:szCs w:val="16"/>
          <w:lang w:val="lt-LT"/>
        </w:rPr>
        <w:t xml:space="preserve"> MH, </w:t>
      </w:r>
      <w:proofErr w:type="spellStart"/>
      <w:r w:rsidRPr="006A262C">
        <w:rPr>
          <w:rFonts w:cs="Arial"/>
          <w:szCs w:val="16"/>
          <w:lang w:val="lt-LT"/>
        </w:rPr>
        <w:t>eds</w:t>
      </w:r>
      <w:proofErr w:type="spellEnd"/>
      <w:r w:rsidRPr="006A262C">
        <w:rPr>
          <w:rFonts w:cs="Arial"/>
          <w:szCs w:val="16"/>
          <w:lang w:val="lt-LT"/>
        </w:rPr>
        <w:t xml:space="preserve">. </w:t>
      </w:r>
      <w:proofErr w:type="spellStart"/>
      <w:r w:rsidRPr="006A262C">
        <w:rPr>
          <w:rFonts w:cs="Arial"/>
          <w:szCs w:val="16"/>
          <w:lang w:val="lt-LT"/>
        </w:rPr>
        <w:t>New</w:t>
      </w:r>
      <w:proofErr w:type="spellEnd"/>
      <w:r w:rsidRPr="006A262C">
        <w:rPr>
          <w:rFonts w:cs="Arial"/>
          <w:szCs w:val="16"/>
          <w:lang w:val="lt-LT"/>
        </w:rPr>
        <w:t xml:space="preserve"> </w:t>
      </w:r>
      <w:proofErr w:type="spellStart"/>
      <w:r w:rsidRPr="006A262C">
        <w:rPr>
          <w:rFonts w:cs="Arial"/>
          <w:szCs w:val="16"/>
          <w:lang w:val="lt-LT"/>
        </w:rPr>
        <w:t>possibilities</w:t>
      </w:r>
      <w:proofErr w:type="spellEnd"/>
      <w:r w:rsidRPr="006A262C">
        <w:rPr>
          <w:rFonts w:cs="Arial"/>
          <w:szCs w:val="16"/>
          <w:lang w:val="lt-LT"/>
        </w:rPr>
        <w:t xml:space="preserve">, </w:t>
      </w:r>
      <w:proofErr w:type="spellStart"/>
      <w:r w:rsidRPr="006A262C">
        <w:rPr>
          <w:rFonts w:cs="Arial"/>
          <w:szCs w:val="16"/>
          <w:lang w:val="lt-LT"/>
        </w:rPr>
        <w:t>new</w:t>
      </w:r>
      <w:proofErr w:type="spellEnd"/>
      <w:r w:rsidRPr="006A262C">
        <w:rPr>
          <w:rFonts w:cs="Arial"/>
          <w:szCs w:val="16"/>
          <w:lang w:val="lt-LT"/>
        </w:rPr>
        <w:t xml:space="preserve"> </w:t>
      </w:r>
      <w:proofErr w:type="spellStart"/>
      <w:r w:rsidRPr="006A262C">
        <w:rPr>
          <w:rFonts w:cs="Arial"/>
          <w:szCs w:val="16"/>
          <w:lang w:val="lt-LT"/>
        </w:rPr>
        <w:t>paradigms</w:t>
      </w:r>
      <w:proofErr w:type="spellEnd"/>
      <w:r w:rsidRPr="006A262C">
        <w:rPr>
          <w:rFonts w:cs="Arial"/>
          <w:szCs w:val="16"/>
          <w:lang w:val="lt-LT"/>
        </w:rPr>
        <w:t xml:space="preserve">? </w:t>
      </w:r>
      <w:proofErr w:type="spellStart"/>
      <w:r w:rsidRPr="006A262C">
        <w:rPr>
          <w:rFonts w:cs="Arial"/>
          <w:szCs w:val="16"/>
          <w:lang w:val="lt-LT"/>
        </w:rPr>
        <w:t>Champaign</w:t>
      </w:r>
      <w:proofErr w:type="spellEnd"/>
      <w:r w:rsidRPr="006A262C">
        <w:rPr>
          <w:rFonts w:cs="Arial"/>
          <w:szCs w:val="16"/>
          <w:lang w:val="lt-LT"/>
        </w:rPr>
        <w:t xml:space="preserve">, IL, </w:t>
      </w:r>
      <w:proofErr w:type="spellStart"/>
      <w:r w:rsidRPr="006A262C">
        <w:rPr>
          <w:rFonts w:cs="Arial"/>
          <w:szCs w:val="16"/>
          <w:lang w:val="lt-LT"/>
        </w:rPr>
        <w:t>Human</w:t>
      </w:r>
      <w:proofErr w:type="spellEnd"/>
      <w:r w:rsidRPr="006A262C">
        <w:rPr>
          <w:rFonts w:cs="Arial"/>
          <w:szCs w:val="16"/>
          <w:lang w:val="lt-LT"/>
        </w:rPr>
        <w:t xml:space="preserve"> </w:t>
      </w:r>
      <w:proofErr w:type="spellStart"/>
      <w:r w:rsidRPr="006A262C">
        <w:rPr>
          <w:rFonts w:cs="Arial"/>
          <w:szCs w:val="16"/>
          <w:lang w:val="lt-LT"/>
        </w:rPr>
        <w:t>Kinetics</w:t>
      </w:r>
      <w:proofErr w:type="spellEnd"/>
      <w:r w:rsidRPr="006A262C">
        <w:rPr>
          <w:rFonts w:cs="Arial"/>
          <w:szCs w:val="16"/>
          <w:lang w:val="lt-LT"/>
        </w:rPr>
        <w:t xml:space="preserve"> </w:t>
      </w:r>
      <w:proofErr w:type="spellStart"/>
      <w:r w:rsidRPr="006A262C">
        <w:rPr>
          <w:rFonts w:cs="Arial"/>
          <w:szCs w:val="16"/>
          <w:lang w:val="lt-LT"/>
        </w:rPr>
        <w:t>Publishers</w:t>
      </w:r>
      <w:proofErr w:type="spellEnd"/>
      <w:r w:rsidRPr="006A262C">
        <w:rPr>
          <w:rFonts w:cs="Arial"/>
          <w:szCs w:val="16"/>
          <w:lang w:val="lt-LT"/>
        </w:rPr>
        <w:t>, 1991:30–38.</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 xml:space="preserve">13.  </w:t>
      </w:r>
      <w:proofErr w:type="spellStart"/>
      <w:r w:rsidRPr="006A262C">
        <w:rPr>
          <w:rFonts w:cs="Arial"/>
          <w:szCs w:val="16"/>
          <w:lang w:val="lt-LT"/>
        </w:rPr>
        <w:t>Hallal</w:t>
      </w:r>
      <w:proofErr w:type="spellEnd"/>
      <w:r w:rsidRPr="006A262C">
        <w:rPr>
          <w:rFonts w:cs="Arial"/>
          <w:szCs w:val="16"/>
          <w:lang w:val="lt-LT"/>
        </w:rPr>
        <w:t xml:space="preserve"> PC et al. </w:t>
      </w:r>
      <w:proofErr w:type="spellStart"/>
      <w:r w:rsidRPr="006A262C">
        <w:rPr>
          <w:rFonts w:cs="Arial"/>
          <w:szCs w:val="16"/>
          <w:lang w:val="lt-LT"/>
        </w:rPr>
        <w:t>Adolescent</w:t>
      </w:r>
      <w:proofErr w:type="spellEnd"/>
      <w:r w:rsidRPr="006A262C">
        <w:rPr>
          <w:rFonts w:cs="Arial"/>
          <w:szCs w:val="16"/>
          <w:lang w:val="lt-LT"/>
        </w:rPr>
        <w:t xml:space="preserve"> </w:t>
      </w:r>
      <w:proofErr w:type="spellStart"/>
      <w:r w:rsidRPr="006A262C">
        <w:rPr>
          <w:rFonts w:cs="Arial"/>
          <w:szCs w:val="16"/>
          <w:lang w:val="lt-LT"/>
        </w:rPr>
        <w:t>physical</w:t>
      </w:r>
      <w:proofErr w:type="spellEnd"/>
      <w:r w:rsidRPr="006A262C">
        <w:rPr>
          <w:rFonts w:cs="Arial"/>
          <w:szCs w:val="16"/>
          <w:lang w:val="lt-LT"/>
        </w:rPr>
        <w:t xml:space="preserve"> </w:t>
      </w:r>
      <w:proofErr w:type="spellStart"/>
      <w:r w:rsidRPr="006A262C">
        <w:rPr>
          <w:rFonts w:cs="Arial"/>
          <w:szCs w:val="16"/>
          <w:lang w:val="lt-LT"/>
        </w:rPr>
        <w:t>activity</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a </w:t>
      </w:r>
      <w:proofErr w:type="spellStart"/>
      <w:r w:rsidRPr="006A262C">
        <w:rPr>
          <w:rFonts w:cs="Arial"/>
          <w:szCs w:val="16"/>
          <w:lang w:val="lt-LT"/>
        </w:rPr>
        <w:t>systematic</w:t>
      </w:r>
      <w:proofErr w:type="spellEnd"/>
      <w:r w:rsidRPr="006A262C">
        <w:rPr>
          <w:rFonts w:cs="Arial"/>
          <w:szCs w:val="16"/>
          <w:lang w:val="lt-LT"/>
        </w:rPr>
        <w:t xml:space="preserve"> </w:t>
      </w:r>
      <w:proofErr w:type="spellStart"/>
      <w:r w:rsidRPr="006A262C">
        <w:rPr>
          <w:rFonts w:cs="Arial"/>
          <w:szCs w:val="16"/>
          <w:lang w:val="lt-LT"/>
        </w:rPr>
        <w:t>review</w:t>
      </w:r>
      <w:proofErr w:type="spellEnd"/>
      <w:r w:rsidRPr="006A262C">
        <w:rPr>
          <w:rFonts w:cs="Arial"/>
          <w:szCs w:val="16"/>
          <w:lang w:val="lt-LT"/>
        </w:rPr>
        <w:t xml:space="preserve">. </w:t>
      </w:r>
      <w:proofErr w:type="spellStart"/>
      <w:r w:rsidRPr="006A262C">
        <w:rPr>
          <w:rFonts w:cs="Arial"/>
          <w:szCs w:val="16"/>
          <w:lang w:val="lt-LT"/>
        </w:rPr>
        <w:t>Sports</w:t>
      </w:r>
      <w:proofErr w:type="spellEnd"/>
      <w:r w:rsidRPr="006A262C">
        <w:rPr>
          <w:rFonts w:cs="Arial"/>
          <w:szCs w:val="16"/>
          <w:lang w:val="lt-LT"/>
        </w:rPr>
        <w:t xml:space="preserve"> </w:t>
      </w:r>
      <w:proofErr w:type="spellStart"/>
      <w:r w:rsidRPr="006A262C">
        <w:rPr>
          <w:rFonts w:cs="Arial"/>
          <w:szCs w:val="16"/>
          <w:lang w:val="lt-LT"/>
        </w:rPr>
        <w:t>Medicine</w:t>
      </w:r>
      <w:proofErr w:type="spellEnd"/>
      <w:r w:rsidRPr="006A262C">
        <w:rPr>
          <w:rFonts w:cs="Arial"/>
          <w:szCs w:val="16"/>
          <w:lang w:val="lt-LT"/>
        </w:rPr>
        <w:t>, 2006, 36(12):1019–1030.</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 xml:space="preserve">14.  </w:t>
      </w:r>
      <w:proofErr w:type="spellStart"/>
      <w:r w:rsidRPr="006A262C">
        <w:rPr>
          <w:rFonts w:cs="Arial"/>
          <w:szCs w:val="16"/>
          <w:lang w:val="lt-LT"/>
        </w:rPr>
        <w:t>Iannotti</w:t>
      </w:r>
      <w:proofErr w:type="spellEnd"/>
      <w:r w:rsidRPr="006A262C">
        <w:rPr>
          <w:rFonts w:cs="Arial"/>
          <w:szCs w:val="16"/>
          <w:lang w:val="lt-LT"/>
        </w:rPr>
        <w:t xml:space="preserve"> RJ et al., HBSC </w:t>
      </w:r>
      <w:proofErr w:type="spellStart"/>
      <w:r w:rsidRPr="006A262C">
        <w:rPr>
          <w:rFonts w:cs="Arial"/>
          <w:szCs w:val="16"/>
          <w:lang w:val="lt-LT"/>
        </w:rPr>
        <w:t>Physical</w:t>
      </w:r>
      <w:proofErr w:type="spellEnd"/>
      <w:r w:rsidRPr="006A262C">
        <w:rPr>
          <w:rFonts w:cs="Arial"/>
          <w:szCs w:val="16"/>
          <w:lang w:val="lt-LT"/>
        </w:rPr>
        <w:t xml:space="preserve"> </w:t>
      </w:r>
      <w:proofErr w:type="spellStart"/>
      <w:r w:rsidRPr="006A262C">
        <w:rPr>
          <w:rFonts w:cs="Arial"/>
          <w:szCs w:val="16"/>
          <w:lang w:val="lt-LT"/>
        </w:rPr>
        <w:t>Activity</w:t>
      </w:r>
      <w:proofErr w:type="spellEnd"/>
      <w:r w:rsidRPr="006A262C">
        <w:rPr>
          <w:rFonts w:cs="Arial"/>
          <w:szCs w:val="16"/>
          <w:lang w:val="lt-LT"/>
        </w:rPr>
        <w:t xml:space="preserve"> </w:t>
      </w:r>
      <w:proofErr w:type="spellStart"/>
      <w:r w:rsidRPr="006A262C">
        <w:rPr>
          <w:rFonts w:cs="Arial"/>
          <w:szCs w:val="16"/>
          <w:lang w:val="lt-LT"/>
        </w:rPr>
        <w:t>Focus</w:t>
      </w:r>
      <w:proofErr w:type="spellEnd"/>
      <w:r w:rsidRPr="006A262C">
        <w:rPr>
          <w:rFonts w:cs="Arial"/>
          <w:szCs w:val="16"/>
          <w:lang w:val="lt-LT"/>
        </w:rPr>
        <w:t xml:space="preserve"> </w:t>
      </w:r>
      <w:proofErr w:type="spellStart"/>
      <w:r w:rsidRPr="006A262C">
        <w:rPr>
          <w:rFonts w:cs="Arial"/>
          <w:szCs w:val="16"/>
          <w:lang w:val="lt-LT"/>
        </w:rPr>
        <w:t>Group</w:t>
      </w:r>
      <w:proofErr w:type="spellEnd"/>
      <w:r w:rsidRPr="006A262C">
        <w:rPr>
          <w:rFonts w:cs="Arial"/>
          <w:szCs w:val="16"/>
          <w:lang w:val="lt-LT"/>
        </w:rPr>
        <w:t xml:space="preserve">. </w:t>
      </w:r>
      <w:proofErr w:type="spellStart"/>
      <w:r w:rsidRPr="006A262C">
        <w:rPr>
          <w:rFonts w:cs="Arial"/>
          <w:szCs w:val="16"/>
          <w:lang w:val="lt-LT"/>
        </w:rPr>
        <w:t>Interrelationships</w:t>
      </w:r>
      <w:proofErr w:type="spellEnd"/>
      <w:r w:rsidRPr="006A262C">
        <w:rPr>
          <w:rFonts w:cs="Arial"/>
          <w:szCs w:val="16"/>
          <w:lang w:val="lt-LT"/>
        </w:rPr>
        <w:t xml:space="preserve"> </w:t>
      </w:r>
      <w:proofErr w:type="spellStart"/>
      <w:r w:rsidRPr="006A262C">
        <w:rPr>
          <w:rFonts w:cs="Arial"/>
          <w:szCs w:val="16"/>
          <w:lang w:val="lt-LT"/>
        </w:rPr>
        <w:t>of</w:t>
      </w:r>
      <w:proofErr w:type="spellEnd"/>
      <w:r w:rsidRPr="006A262C">
        <w:rPr>
          <w:rFonts w:cs="Arial"/>
          <w:szCs w:val="16"/>
          <w:lang w:val="lt-LT"/>
        </w:rPr>
        <w:t xml:space="preserve"> </w:t>
      </w:r>
      <w:proofErr w:type="spellStart"/>
      <w:r w:rsidRPr="006A262C">
        <w:rPr>
          <w:rFonts w:cs="Arial"/>
          <w:szCs w:val="16"/>
          <w:lang w:val="lt-LT"/>
        </w:rPr>
        <w:t>adolescent</w:t>
      </w:r>
      <w:proofErr w:type="spellEnd"/>
      <w:r w:rsidRPr="006A262C">
        <w:rPr>
          <w:rFonts w:cs="Arial"/>
          <w:szCs w:val="16"/>
          <w:lang w:val="lt-LT"/>
        </w:rPr>
        <w:t xml:space="preserve"> </w:t>
      </w:r>
      <w:proofErr w:type="spellStart"/>
      <w:r w:rsidRPr="006A262C">
        <w:rPr>
          <w:rFonts w:cs="Arial"/>
          <w:szCs w:val="16"/>
          <w:lang w:val="lt-LT"/>
        </w:rPr>
        <w:t>physical</w:t>
      </w:r>
      <w:proofErr w:type="spellEnd"/>
      <w:r w:rsidRPr="006A262C">
        <w:rPr>
          <w:rFonts w:cs="Arial"/>
          <w:szCs w:val="16"/>
          <w:lang w:val="lt-LT"/>
        </w:rPr>
        <w:t xml:space="preserve"> </w:t>
      </w:r>
      <w:proofErr w:type="spellStart"/>
      <w:r w:rsidRPr="006A262C">
        <w:rPr>
          <w:rFonts w:cs="Arial"/>
          <w:szCs w:val="16"/>
          <w:lang w:val="lt-LT"/>
        </w:rPr>
        <w:t>activity</w:t>
      </w:r>
      <w:proofErr w:type="spellEnd"/>
      <w:r w:rsidRPr="006A262C">
        <w:rPr>
          <w:rFonts w:cs="Arial"/>
          <w:szCs w:val="16"/>
          <w:lang w:val="lt-LT"/>
        </w:rPr>
        <w:t xml:space="preserve">, </w:t>
      </w:r>
      <w:proofErr w:type="spellStart"/>
      <w:r w:rsidRPr="006A262C">
        <w:rPr>
          <w:rFonts w:cs="Arial"/>
          <w:szCs w:val="16"/>
          <w:lang w:val="lt-LT"/>
        </w:rPr>
        <w:t>sedentary</w:t>
      </w:r>
      <w:proofErr w:type="spellEnd"/>
      <w:r w:rsidRPr="006A262C">
        <w:rPr>
          <w:rFonts w:cs="Arial"/>
          <w:szCs w:val="16"/>
          <w:lang w:val="lt-LT"/>
        </w:rPr>
        <w:t xml:space="preserve"> </w:t>
      </w:r>
      <w:proofErr w:type="spellStart"/>
      <w:r w:rsidRPr="006A262C">
        <w:rPr>
          <w:rFonts w:cs="Arial"/>
          <w:szCs w:val="16"/>
          <w:lang w:val="lt-LT"/>
        </w:rPr>
        <w:t>behaviour</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positive</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negative</w:t>
      </w:r>
      <w:proofErr w:type="spellEnd"/>
      <w:r w:rsidRPr="006A262C">
        <w:rPr>
          <w:rFonts w:cs="Arial"/>
          <w:szCs w:val="16"/>
          <w:lang w:val="lt-LT"/>
        </w:rPr>
        <w:t xml:space="preserve"> </w:t>
      </w:r>
      <w:proofErr w:type="spellStart"/>
      <w:r w:rsidRPr="006A262C">
        <w:rPr>
          <w:rFonts w:cs="Arial"/>
          <w:szCs w:val="16"/>
          <w:lang w:val="lt-LT"/>
        </w:rPr>
        <w:t>social</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psychological</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International</w:t>
      </w:r>
      <w:proofErr w:type="spellEnd"/>
      <w:r w:rsidRPr="006A262C">
        <w:rPr>
          <w:rFonts w:cs="Arial"/>
          <w:szCs w:val="16"/>
          <w:lang w:val="lt-LT"/>
        </w:rPr>
        <w:t xml:space="preserve"> </w:t>
      </w:r>
      <w:proofErr w:type="spellStart"/>
      <w:r w:rsidRPr="006A262C">
        <w:rPr>
          <w:rFonts w:cs="Arial"/>
          <w:szCs w:val="16"/>
          <w:lang w:val="lt-LT"/>
        </w:rPr>
        <w:t>Journal</w:t>
      </w:r>
      <w:proofErr w:type="spellEnd"/>
      <w:r w:rsidRPr="006A262C">
        <w:rPr>
          <w:rFonts w:cs="Arial"/>
          <w:szCs w:val="16"/>
          <w:lang w:val="lt-LT"/>
        </w:rPr>
        <w:t xml:space="preserve"> </w:t>
      </w:r>
      <w:proofErr w:type="spellStart"/>
      <w:r w:rsidRPr="006A262C">
        <w:rPr>
          <w:rFonts w:cs="Arial"/>
          <w:szCs w:val="16"/>
          <w:lang w:val="lt-LT"/>
        </w:rPr>
        <w:t>of</w:t>
      </w:r>
      <w:proofErr w:type="spellEnd"/>
      <w:r w:rsidRPr="006A262C">
        <w:rPr>
          <w:rFonts w:cs="Arial"/>
          <w:szCs w:val="16"/>
          <w:lang w:val="lt-LT"/>
        </w:rPr>
        <w:t xml:space="preserve"> </w:t>
      </w:r>
      <w:proofErr w:type="spellStart"/>
      <w:r w:rsidRPr="006A262C">
        <w:rPr>
          <w:rFonts w:cs="Arial"/>
          <w:szCs w:val="16"/>
          <w:lang w:val="lt-LT"/>
        </w:rPr>
        <w:t>Public</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2009, 54 (</w:t>
      </w:r>
      <w:proofErr w:type="spellStart"/>
      <w:r w:rsidRPr="006A262C">
        <w:rPr>
          <w:rFonts w:cs="Arial"/>
          <w:szCs w:val="16"/>
          <w:lang w:val="lt-LT"/>
        </w:rPr>
        <w:t>Suppl</w:t>
      </w:r>
      <w:proofErr w:type="spellEnd"/>
      <w:r w:rsidRPr="006A262C">
        <w:rPr>
          <w:rFonts w:cs="Arial"/>
          <w:szCs w:val="16"/>
          <w:lang w:val="lt-LT"/>
        </w:rPr>
        <w:t>. 2):191–198.</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 xml:space="preserve">15.   </w:t>
      </w:r>
      <w:proofErr w:type="spellStart"/>
      <w:r w:rsidRPr="006A262C">
        <w:rPr>
          <w:rFonts w:cs="Arial"/>
          <w:szCs w:val="16"/>
          <w:lang w:val="lt-LT"/>
        </w:rPr>
        <w:t>Nyberg</w:t>
      </w:r>
      <w:proofErr w:type="spellEnd"/>
      <w:r w:rsidRPr="006A262C">
        <w:rPr>
          <w:rFonts w:cs="Arial"/>
          <w:szCs w:val="16"/>
          <w:lang w:val="lt-LT"/>
        </w:rPr>
        <w:t xml:space="preserve"> G. (2009) </w:t>
      </w:r>
      <w:proofErr w:type="spellStart"/>
      <w:r w:rsidRPr="006A262C">
        <w:rPr>
          <w:rFonts w:cs="Arial"/>
          <w:szCs w:val="16"/>
          <w:lang w:val="lt-LT"/>
        </w:rPr>
        <w:t>Physical</w:t>
      </w:r>
      <w:proofErr w:type="spellEnd"/>
      <w:r w:rsidRPr="006A262C">
        <w:rPr>
          <w:rFonts w:cs="Arial"/>
          <w:szCs w:val="16"/>
          <w:lang w:val="lt-LT"/>
        </w:rPr>
        <w:t xml:space="preserve"> </w:t>
      </w:r>
      <w:proofErr w:type="spellStart"/>
      <w:r w:rsidRPr="006A262C">
        <w:rPr>
          <w:rFonts w:cs="Arial"/>
          <w:szCs w:val="16"/>
          <w:lang w:val="lt-LT"/>
        </w:rPr>
        <w:t>activity</w:t>
      </w:r>
      <w:proofErr w:type="spellEnd"/>
      <w:r w:rsidRPr="006A262C">
        <w:rPr>
          <w:rFonts w:cs="Arial"/>
          <w:szCs w:val="16"/>
          <w:lang w:val="lt-LT"/>
        </w:rPr>
        <w:t xml:space="preserve"> </w:t>
      </w:r>
      <w:proofErr w:type="spellStart"/>
      <w:r w:rsidRPr="006A262C">
        <w:rPr>
          <w:rFonts w:cs="Arial"/>
          <w:szCs w:val="16"/>
          <w:lang w:val="lt-LT"/>
        </w:rPr>
        <w:t>in</w:t>
      </w:r>
      <w:proofErr w:type="spellEnd"/>
      <w:r w:rsidRPr="006A262C">
        <w:rPr>
          <w:rFonts w:cs="Arial"/>
          <w:szCs w:val="16"/>
          <w:lang w:val="lt-LT"/>
        </w:rPr>
        <w:t xml:space="preserve"> 6-10 </w:t>
      </w:r>
      <w:proofErr w:type="spellStart"/>
      <w:r w:rsidRPr="006A262C">
        <w:rPr>
          <w:rFonts w:cs="Arial"/>
          <w:szCs w:val="16"/>
          <w:lang w:val="lt-LT"/>
        </w:rPr>
        <w:t>years</w:t>
      </w:r>
      <w:proofErr w:type="spellEnd"/>
      <w:r w:rsidRPr="006A262C">
        <w:rPr>
          <w:rFonts w:cs="Arial"/>
          <w:szCs w:val="16"/>
          <w:lang w:val="lt-LT"/>
        </w:rPr>
        <w:t xml:space="preserve"> </w:t>
      </w:r>
      <w:proofErr w:type="spellStart"/>
      <w:r w:rsidRPr="006A262C">
        <w:rPr>
          <w:rFonts w:cs="Arial"/>
          <w:szCs w:val="16"/>
          <w:lang w:val="lt-LT"/>
        </w:rPr>
        <w:t>old</w:t>
      </w:r>
      <w:proofErr w:type="spellEnd"/>
      <w:r w:rsidRPr="006A262C">
        <w:rPr>
          <w:rFonts w:cs="Arial"/>
          <w:szCs w:val="16"/>
          <w:lang w:val="lt-LT"/>
        </w:rPr>
        <w:t xml:space="preserve"> </w:t>
      </w:r>
      <w:proofErr w:type="spellStart"/>
      <w:r w:rsidRPr="006A262C">
        <w:rPr>
          <w:rFonts w:cs="Arial"/>
          <w:szCs w:val="16"/>
          <w:lang w:val="lt-LT"/>
        </w:rPr>
        <w:t>children</w:t>
      </w:r>
      <w:proofErr w:type="spellEnd"/>
      <w:r w:rsidRPr="006A262C">
        <w:rPr>
          <w:rFonts w:cs="Arial"/>
          <w:szCs w:val="16"/>
          <w:lang w:val="lt-LT"/>
        </w:rPr>
        <w:t xml:space="preserve">: </w:t>
      </w:r>
      <w:proofErr w:type="spellStart"/>
      <w:r w:rsidRPr="006A262C">
        <w:rPr>
          <w:rFonts w:cs="Arial"/>
          <w:szCs w:val="16"/>
          <w:lang w:val="lt-LT"/>
        </w:rPr>
        <w:t>variations</w:t>
      </w:r>
      <w:proofErr w:type="spellEnd"/>
      <w:r w:rsidRPr="006A262C">
        <w:rPr>
          <w:rFonts w:cs="Arial"/>
          <w:szCs w:val="16"/>
          <w:lang w:val="lt-LT"/>
        </w:rPr>
        <w:t xml:space="preserve"> </w:t>
      </w:r>
      <w:proofErr w:type="spellStart"/>
      <w:r w:rsidRPr="006A262C">
        <w:rPr>
          <w:rFonts w:cs="Arial"/>
          <w:szCs w:val="16"/>
          <w:lang w:val="lt-LT"/>
        </w:rPr>
        <w:t>over</w:t>
      </w:r>
      <w:proofErr w:type="spellEnd"/>
      <w:r w:rsidRPr="006A262C">
        <w:rPr>
          <w:rFonts w:cs="Arial"/>
          <w:szCs w:val="16"/>
          <w:lang w:val="lt-LT"/>
        </w:rPr>
        <w:t xml:space="preserve"> </w:t>
      </w:r>
      <w:proofErr w:type="spellStart"/>
      <w:r w:rsidRPr="006A262C">
        <w:rPr>
          <w:rFonts w:cs="Arial"/>
          <w:szCs w:val="16"/>
          <w:lang w:val="lt-LT"/>
        </w:rPr>
        <w:t>time</w:t>
      </w:r>
      <w:proofErr w:type="spellEnd"/>
      <w:r w:rsidRPr="006A262C">
        <w:rPr>
          <w:rFonts w:cs="Arial"/>
          <w:szCs w:val="16"/>
          <w:lang w:val="lt-LT"/>
        </w:rPr>
        <w:t xml:space="preserve">, </w:t>
      </w:r>
      <w:proofErr w:type="spellStart"/>
      <w:r w:rsidRPr="006A262C">
        <w:rPr>
          <w:rFonts w:cs="Arial"/>
          <w:szCs w:val="16"/>
          <w:lang w:val="lt-LT"/>
        </w:rPr>
        <w:t>associations</w:t>
      </w:r>
      <w:proofErr w:type="spellEnd"/>
      <w:r w:rsidRPr="006A262C">
        <w:rPr>
          <w:rFonts w:cs="Arial"/>
          <w:szCs w:val="16"/>
          <w:lang w:val="lt-LT"/>
        </w:rPr>
        <w:t xml:space="preserve"> </w:t>
      </w:r>
      <w:proofErr w:type="spellStart"/>
      <w:r w:rsidRPr="006A262C">
        <w:rPr>
          <w:rFonts w:cs="Arial"/>
          <w:szCs w:val="16"/>
          <w:lang w:val="lt-LT"/>
        </w:rPr>
        <w:t>with</w:t>
      </w:r>
      <w:proofErr w:type="spellEnd"/>
      <w:r w:rsidRPr="006A262C">
        <w:rPr>
          <w:rFonts w:cs="Arial"/>
          <w:szCs w:val="16"/>
          <w:lang w:val="lt-LT"/>
        </w:rPr>
        <w:t xml:space="preserve"> </w:t>
      </w:r>
      <w:proofErr w:type="spellStart"/>
      <w:r w:rsidRPr="006A262C">
        <w:rPr>
          <w:rFonts w:cs="Arial"/>
          <w:szCs w:val="16"/>
          <w:lang w:val="lt-LT"/>
        </w:rPr>
        <w:t>metabolic</w:t>
      </w:r>
      <w:proofErr w:type="spellEnd"/>
      <w:r w:rsidRPr="006A262C">
        <w:rPr>
          <w:rFonts w:cs="Arial"/>
          <w:szCs w:val="16"/>
          <w:lang w:val="lt-LT"/>
        </w:rPr>
        <w:t xml:space="preserve"> risk </w:t>
      </w:r>
      <w:proofErr w:type="spellStart"/>
      <w:r w:rsidRPr="006A262C">
        <w:rPr>
          <w:rFonts w:cs="Arial"/>
          <w:szCs w:val="16"/>
          <w:lang w:val="lt-LT"/>
        </w:rPr>
        <w:t>factors</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role </w:t>
      </w:r>
      <w:proofErr w:type="spellStart"/>
      <w:r w:rsidRPr="006A262C">
        <w:rPr>
          <w:rFonts w:cs="Arial"/>
          <w:szCs w:val="16"/>
          <w:lang w:val="lt-LT"/>
        </w:rPr>
        <w:t>in</w:t>
      </w:r>
      <w:proofErr w:type="spellEnd"/>
      <w:r w:rsidRPr="006A262C">
        <w:rPr>
          <w:rFonts w:cs="Arial"/>
          <w:szCs w:val="16"/>
          <w:lang w:val="lt-LT"/>
        </w:rPr>
        <w:t xml:space="preserve"> </w:t>
      </w:r>
      <w:proofErr w:type="spellStart"/>
      <w:r w:rsidRPr="006A262C">
        <w:rPr>
          <w:rFonts w:cs="Arial"/>
          <w:szCs w:val="16"/>
          <w:lang w:val="lt-LT"/>
        </w:rPr>
        <w:t>obesity</w:t>
      </w:r>
      <w:proofErr w:type="spellEnd"/>
      <w:r w:rsidRPr="006A262C">
        <w:rPr>
          <w:rFonts w:cs="Arial"/>
          <w:szCs w:val="16"/>
          <w:lang w:val="lt-LT"/>
        </w:rPr>
        <w:t xml:space="preserve"> </w:t>
      </w:r>
      <w:proofErr w:type="spellStart"/>
      <w:r w:rsidRPr="006A262C">
        <w:rPr>
          <w:rFonts w:cs="Arial"/>
          <w:szCs w:val="16"/>
          <w:lang w:val="lt-LT"/>
        </w:rPr>
        <w:t>prevention</w:t>
      </w:r>
      <w:proofErr w:type="spellEnd"/>
      <w:r w:rsidRPr="006A262C">
        <w:rPr>
          <w:rFonts w:cs="Arial"/>
          <w:szCs w:val="16"/>
          <w:lang w:val="lt-LT"/>
        </w:rPr>
        <w:t xml:space="preserve">. </w:t>
      </w:r>
      <w:proofErr w:type="spellStart"/>
      <w:r w:rsidRPr="006A262C">
        <w:rPr>
          <w:rFonts w:cs="Arial"/>
          <w:szCs w:val="16"/>
          <w:lang w:val="lt-LT"/>
        </w:rPr>
        <w:t>Thesis</w:t>
      </w:r>
      <w:proofErr w:type="spellEnd"/>
      <w:r w:rsidRPr="006A262C">
        <w:rPr>
          <w:rFonts w:cs="Arial"/>
          <w:szCs w:val="16"/>
          <w:lang w:val="lt-LT"/>
        </w:rPr>
        <w:t xml:space="preserve"> </w:t>
      </w:r>
      <w:proofErr w:type="spellStart"/>
      <w:r w:rsidRPr="006A262C">
        <w:rPr>
          <w:rFonts w:cs="Arial"/>
          <w:szCs w:val="16"/>
          <w:lang w:val="lt-LT"/>
        </w:rPr>
        <w:t>of</w:t>
      </w:r>
      <w:proofErr w:type="spellEnd"/>
      <w:r w:rsidRPr="006A262C">
        <w:rPr>
          <w:rFonts w:cs="Arial"/>
          <w:szCs w:val="16"/>
          <w:lang w:val="lt-LT"/>
        </w:rPr>
        <w:t xml:space="preserve"> </w:t>
      </w:r>
      <w:proofErr w:type="spellStart"/>
      <w:r w:rsidRPr="006A262C">
        <w:rPr>
          <w:rFonts w:cs="Arial"/>
          <w:szCs w:val="16"/>
          <w:lang w:val="lt-LT"/>
        </w:rPr>
        <w:t>Doctor</w:t>
      </w:r>
      <w:proofErr w:type="spellEnd"/>
      <w:r w:rsidRPr="006A262C">
        <w:rPr>
          <w:rFonts w:cs="Arial"/>
          <w:szCs w:val="16"/>
          <w:lang w:val="lt-LT"/>
        </w:rPr>
        <w:t xml:space="preserve"> </w:t>
      </w:r>
      <w:proofErr w:type="spellStart"/>
      <w:r w:rsidRPr="006A262C">
        <w:rPr>
          <w:rFonts w:cs="Arial"/>
          <w:szCs w:val="16"/>
          <w:lang w:val="lt-LT"/>
        </w:rPr>
        <w:t>degree</w:t>
      </w:r>
      <w:proofErr w:type="spellEnd"/>
      <w:r w:rsidRPr="006A262C">
        <w:rPr>
          <w:rFonts w:cs="Arial"/>
          <w:szCs w:val="16"/>
          <w:lang w:val="lt-LT"/>
        </w:rPr>
        <w:t xml:space="preserve">. </w:t>
      </w:r>
      <w:proofErr w:type="spellStart"/>
      <w:r w:rsidRPr="006A262C">
        <w:rPr>
          <w:rFonts w:cs="Arial"/>
          <w:szCs w:val="16"/>
          <w:lang w:val="lt-LT"/>
        </w:rPr>
        <w:t>Karolinska</w:t>
      </w:r>
      <w:proofErr w:type="spellEnd"/>
      <w:r w:rsidRPr="006A262C">
        <w:rPr>
          <w:rFonts w:cs="Arial"/>
          <w:szCs w:val="16"/>
          <w:lang w:val="lt-LT"/>
        </w:rPr>
        <w:t xml:space="preserve"> </w:t>
      </w:r>
      <w:proofErr w:type="spellStart"/>
      <w:r w:rsidRPr="006A262C">
        <w:rPr>
          <w:rFonts w:cs="Arial"/>
          <w:szCs w:val="16"/>
          <w:lang w:val="lt-LT"/>
        </w:rPr>
        <w:t>Institutet</w:t>
      </w:r>
      <w:proofErr w:type="spellEnd"/>
      <w:r w:rsidRPr="006A262C">
        <w:rPr>
          <w:rFonts w:cs="Arial"/>
          <w:szCs w:val="16"/>
          <w:lang w:val="lt-LT"/>
        </w:rPr>
        <w:t xml:space="preserve">, </w:t>
      </w:r>
      <w:proofErr w:type="spellStart"/>
      <w:r w:rsidRPr="006A262C">
        <w:rPr>
          <w:rFonts w:cs="Arial"/>
          <w:szCs w:val="16"/>
          <w:lang w:val="lt-LT"/>
        </w:rPr>
        <w:t>Stockholm</w:t>
      </w:r>
      <w:proofErr w:type="spellEnd"/>
      <w:r w:rsidRPr="006A262C">
        <w:rPr>
          <w:rFonts w:cs="Arial"/>
          <w:szCs w:val="16"/>
          <w:lang w:val="lt-LT"/>
        </w:rPr>
        <w:t>.</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16. </w:t>
      </w:r>
      <w:proofErr w:type="spellStart"/>
      <w:r w:rsidRPr="006A262C">
        <w:rPr>
          <w:rFonts w:cs="Arial"/>
          <w:szCs w:val="16"/>
          <w:lang w:val="lt-LT"/>
        </w:rPr>
        <w:t>Fulton</w:t>
      </w:r>
      <w:proofErr w:type="spellEnd"/>
      <w:r w:rsidRPr="006A262C">
        <w:rPr>
          <w:rFonts w:cs="Arial"/>
          <w:szCs w:val="16"/>
          <w:lang w:val="lt-LT"/>
        </w:rPr>
        <w:t xml:space="preserve"> EJ, </w:t>
      </w:r>
      <w:proofErr w:type="spellStart"/>
      <w:r w:rsidRPr="006A262C">
        <w:rPr>
          <w:rFonts w:cs="Arial"/>
          <w:szCs w:val="16"/>
          <w:lang w:val="lt-LT"/>
        </w:rPr>
        <w:t>Meenakshi</w:t>
      </w:r>
      <w:proofErr w:type="spellEnd"/>
      <w:r w:rsidRPr="006A262C">
        <w:rPr>
          <w:rFonts w:cs="Arial"/>
          <w:szCs w:val="16"/>
          <w:lang w:val="lt-LT"/>
        </w:rPr>
        <w:t xml:space="preserve"> G, </w:t>
      </w:r>
      <w:proofErr w:type="spellStart"/>
      <w:r w:rsidRPr="006A262C">
        <w:rPr>
          <w:rFonts w:cs="Arial"/>
          <w:szCs w:val="16"/>
          <w:lang w:val="lt-LT"/>
        </w:rPr>
        <w:t>Deborah</w:t>
      </w:r>
      <w:proofErr w:type="spellEnd"/>
      <w:r w:rsidRPr="006A262C">
        <w:rPr>
          <w:rFonts w:cs="Arial"/>
          <w:szCs w:val="16"/>
          <w:lang w:val="lt-LT"/>
        </w:rPr>
        <w:t xml:space="preserve"> A. </w:t>
      </w:r>
      <w:proofErr w:type="spellStart"/>
      <w:r w:rsidRPr="006A262C">
        <w:rPr>
          <w:rFonts w:cs="Arial"/>
          <w:szCs w:val="16"/>
          <w:lang w:val="lt-LT"/>
        </w:rPr>
        <w:t>Galuska</w:t>
      </w:r>
      <w:proofErr w:type="spellEnd"/>
      <w:r w:rsidRPr="006A262C">
        <w:rPr>
          <w:rFonts w:cs="Arial"/>
          <w:szCs w:val="16"/>
          <w:lang w:val="lt-LT"/>
        </w:rPr>
        <w:t xml:space="preserve">, </w:t>
      </w:r>
      <w:proofErr w:type="spellStart"/>
      <w:r w:rsidRPr="006A262C">
        <w:rPr>
          <w:rFonts w:cs="Arial"/>
          <w:szCs w:val="16"/>
          <w:lang w:val="lt-LT"/>
        </w:rPr>
        <w:t>Rattay</w:t>
      </w:r>
      <w:proofErr w:type="spellEnd"/>
      <w:r w:rsidRPr="006A262C">
        <w:rPr>
          <w:rFonts w:cs="Arial"/>
          <w:szCs w:val="16"/>
          <w:lang w:val="lt-LT"/>
        </w:rPr>
        <w:t xml:space="preserve"> TK, </w:t>
      </w:r>
      <w:proofErr w:type="spellStart"/>
      <w:r w:rsidRPr="006A262C">
        <w:rPr>
          <w:rFonts w:cs="Arial"/>
          <w:szCs w:val="16"/>
          <w:lang w:val="lt-LT"/>
        </w:rPr>
        <w:t>Caspersen</w:t>
      </w:r>
      <w:proofErr w:type="spellEnd"/>
      <w:r w:rsidRPr="006A262C">
        <w:rPr>
          <w:rFonts w:cs="Arial"/>
          <w:szCs w:val="16"/>
          <w:lang w:val="lt-LT"/>
        </w:rPr>
        <w:t xml:space="preserve"> JC. </w:t>
      </w:r>
      <w:proofErr w:type="spellStart"/>
      <w:r w:rsidRPr="006A262C">
        <w:rPr>
          <w:rFonts w:cs="Arial"/>
          <w:szCs w:val="16"/>
          <w:lang w:val="lt-LT"/>
        </w:rPr>
        <w:t>Public</w:t>
      </w:r>
      <w:proofErr w:type="spellEnd"/>
      <w:r w:rsidRPr="006A262C">
        <w:rPr>
          <w:rFonts w:cs="Arial"/>
          <w:szCs w:val="16"/>
          <w:lang w:val="lt-LT"/>
        </w:rPr>
        <w:t xml:space="preserve"> </w:t>
      </w:r>
      <w:proofErr w:type="spellStart"/>
      <w:r w:rsidRPr="006A262C">
        <w:rPr>
          <w:rFonts w:cs="Arial"/>
          <w:szCs w:val="16"/>
          <w:lang w:val="lt-LT"/>
        </w:rPr>
        <w:t>health</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clinical</w:t>
      </w:r>
      <w:proofErr w:type="spellEnd"/>
      <w:r w:rsidRPr="006A262C">
        <w:rPr>
          <w:rFonts w:cs="Arial"/>
          <w:szCs w:val="16"/>
          <w:lang w:val="lt-LT"/>
        </w:rPr>
        <w:t xml:space="preserve"> </w:t>
      </w:r>
      <w:proofErr w:type="spellStart"/>
      <w:r w:rsidRPr="006A262C">
        <w:rPr>
          <w:rFonts w:cs="Arial"/>
          <w:szCs w:val="16"/>
          <w:lang w:val="lt-LT"/>
        </w:rPr>
        <w:t>recommendations</w:t>
      </w:r>
      <w:proofErr w:type="spellEnd"/>
      <w:r w:rsidRPr="006A262C">
        <w:rPr>
          <w:rFonts w:cs="Arial"/>
          <w:szCs w:val="16"/>
          <w:lang w:val="lt-LT"/>
        </w:rPr>
        <w:t xml:space="preserve"> </w:t>
      </w:r>
      <w:proofErr w:type="spellStart"/>
      <w:r w:rsidRPr="006A262C">
        <w:rPr>
          <w:rFonts w:cs="Arial"/>
          <w:szCs w:val="16"/>
          <w:lang w:val="lt-LT"/>
        </w:rPr>
        <w:t>for</w:t>
      </w:r>
      <w:proofErr w:type="spellEnd"/>
      <w:r w:rsidRPr="006A262C">
        <w:rPr>
          <w:rFonts w:cs="Arial"/>
          <w:szCs w:val="16"/>
          <w:lang w:val="lt-LT"/>
        </w:rPr>
        <w:t xml:space="preserve"> </w:t>
      </w:r>
      <w:proofErr w:type="spellStart"/>
      <w:r w:rsidRPr="006A262C">
        <w:rPr>
          <w:rFonts w:cs="Arial"/>
          <w:szCs w:val="16"/>
          <w:lang w:val="lt-LT"/>
        </w:rPr>
        <w:t>physical</w:t>
      </w:r>
      <w:proofErr w:type="spellEnd"/>
      <w:r w:rsidRPr="006A262C">
        <w:rPr>
          <w:rFonts w:cs="Arial"/>
          <w:szCs w:val="16"/>
          <w:lang w:val="lt-LT"/>
        </w:rPr>
        <w:t xml:space="preserve"> </w:t>
      </w:r>
      <w:proofErr w:type="spellStart"/>
      <w:r w:rsidRPr="006A262C">
        <w:rPr>
          <w:rFonts w:cs="Arial"/>
          <w:szCs w:val="16"/>
          <w:lang w:val="lt-LT"/>
        </w:rPr>
        <w:t>activity</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physical</w:t>
      </w:r>
      <w:proofErr w:type="spellEnd"/>
      <w:r w:rsidRPr="006A262C">
        <w:rPr>
          <w:rFonts w:cs="Arial"/>
          <w:szCs w:val="16"/>
          <w:lang w:val="lt-LT"/>
        </w:rPr>
        <w:t xml:space="preserve"> </w:t>
      </w:r>
      <w:proofErr w:type="spellStart"/>
      <w:r w:rsidRPr="006A262C">
        <w:rPr>
          <w:rFonts w:cs="Arial"/>
          <w:szCs w:val="16"/>
          <w:lang w:val="lt-LT"/>
        </w:rPr>
        <w:t>fitness</w:t>
      </w:r>
      <w:proofErr w:type="spellEnd"/>
      <w:r w:rsidRPr="006A262C">
        <w:rPr>
          <w:rFonts w:cs="Arial"/>
          <w:szCs w:val="16"/>
          <w:lang w:val="lt-LT"/>
        </w:rPr>
        <w:t xml:space="preserve">. </w:t>
      </w:r>
      <w:proofErr w:type="spellStart"/>
      <w:r w:rsidRPr="006A262C">
        <w:rPr>
          <w:rFonts w:cs="Arial"/>
          <w:szCs w:val="16"/>
          <w:lang w:val="lt-LT"/>
        </w:rPr>
        <w:t>Sport</w:t>
      </w:r>
      <w:proofErr w:type="spellEnd"/>
      <w:r w:rsidRPr="006A262C">
        <w:rPr>
          <w:rFonts w:cs="Arial"/>
          <w:szCs w:val="16"/>
          <w:lang w:val="lt-LT"/>
        </w:rPr>
        <w:t xml:space="preserve"> </w:t>
      </w:r>
      <w:proofErr w:type="spellStart"/>
      <w:r w:rsidRPr="006A262C">
        <w:rPr>
          <w:rFonts w:cs="Arial"/>
          <w:szCs w:val="16"/>
          <w:lang w:val="lt-LT"/>
        </w:rPr>
        <w:t>Med</w:t>
      </w:r>
      <w:proofErr w:type="spellEnd"/>
      <w:r w:rsidRPr="006A262C">
        <w:rPr>
          <w:rFonts w:cs="Arial"/>
          <w:szCs w:val="16"/>
          <w:lang w:val="lt-LT"/>
        </w:rPr>
        <w:t xml:space="preserve"> 2004; 34 (9): 581-599.</w:t>
      </w:r>
    </w:p>
    <w:p w:rsidR="00BD05E4" w:rsidRPr="006A262C" w:rsidRDefault="00BD05E4" w:rsidP="00441CA9">
      <w:pPr>
        <w:pStyle w:val="NormalWeb"/>
        <w:spacing w:line="261" w:lineRule="atLeast"/>
        <w:rPr>
          <w:rFonts w:cs="Arial"/>
          <w:szCs w:val="16"/>
          <w:lang w:val="lt-LT"/>
        </w:rPr>
      </w:pPr>
      <w:r w:rsidRPr="006A262C">
        <w:rPr>
          <w:rFonts w:cs="Arial"/>
          <w:szCs w:val="16"/>
          <w:lang w:val="lt-LT"/>
        </w:rPr>
        <w:t>17. </w:t>
      </w:r>
      <w:proofErr w:type="spellStart"/>
      <w:r w:rsidRPr="006A262C">
        <w:rPr>
          <w:rFonts w:cs="Arial"/>
          <w:szCs w:val="16"/>
          <w:lang w:val="lt-LT"/>
        </w:rPr>
        <w:t>Berenson</w:t>
      </w:r>
      <w:proofErr w:type="spellEnd"/>
      <w:r w:rsidRPr="006A262C">
        <w:rPr>
          <w:rFonts w:cs="Arial"/>
          <w:szCs w:val="16"/>
          <w:lang w:val="lt-LT"/>
        </w:rPr>
        <w:t xml:space="preserve"> GS, </w:t>
      </w:r>
      <w:proofErr w:type="spellStart"/>
      <w:r w:rsidRPr="006A262C">
        <w:rPr>
          <w:rFonts w:cs="Arial"/>
          <w:szCs w:val="16"/>
          <w:lang w:val="lt-LT"/>
        </w:rPr>
        <w:t>Srinivasan</w:t>
      </w:r>
      <w:proofErr w:type="spellEnd"/>
      <w:r w:rsidRPr="006A262C">
        <w:rPr>
          <w:rFonts w:cs="Arial"/>
          <w:szCs w:val="16"/>
          <w:lang w:val="lt-LT"/>
        </w:rPr>
        <w:t xml:space="preserve"> SR, </w:t>
      </w:r>
      <w:proofErr w:type="spellStart"/>
      <w:r w:rsidRPr="006A262C">
        <w:rPr>
          <w:rFonts w:cs="Arial"/>
          <w:szCs w:val="16"/>
          <w:lang w:val="lt-LT"/>
        </w:rPr>
        <w:t>Bao</w:t>
      </w:r>
      <w:proofErr w:type="spellEnd"/>
      <w:r w:rsidRPr="006A262C">
        <w:rPr>
          <w:rFonts w:cs="Arial"/>
          <w:szCs w:val="16"/>
          <w:lang w:val="lt-LT"/>
        </w:rPr>
        <w:t xml:space="preserve"> W, </w:t>
      </w:r>
      <w:proofErr w:type="spellStart"/>
      <w:r w:rsidRPr="006A262C">
        <w:rPr>
          <w:rFonts w:cs="Arial"/>
          <w:szCs w:val="16"/>
          <w:lang w:val="lt-LT"/>
        </w:rPr>
        <w:t>Newman</w:t>
      </w:r>
      <w:proofErr w:type="spellEnd"/>
      <w:r w:rsidRPr="006A262C">
        <w:rPr>
          <w:rFonts w:cs="Arial"/>
          <w:szCs w:val="16"/>
          <w:lang w:val="lt-LT"/>
        </w:rPr>
        <w:t xml:space="preserve"> WP, 3rd </w:t>
      </w:r>
      <w:proofErr w:type="spellStart"/>
      <w:r w:rsidRPr="006A262C">
        <w:rPr>
          <w:rFonts w:cs="Arial"/>
          <w:szCs w:val="16"/>
          <w:lang w:val="lt-LT"/>
        </w:rPr>
        <w:t>Tracy</w:t>
      </w:r>
      <w:proofErr w:type="spellEnd"/>
      <w:r w:rsidRPr="006A262C">
        <w:rPr>
          <w:rFonts w:cs="Arial"/>
          <w:szCs w:val="16"/>
          <w:lang w:val="lt-LT"/>
        </w:rPr>
        <w:t xml:space="preserve"> RE, </w:t>
      </w:r>
      <w:proofErr w:type="spellStart"/>
      <w:r w:rsidRPr="006A262C">
        <w:rPr>
          <w:rFonts w:cs="Arial"/>
          <w:szCs w:val="16"/>
          <w:lang w:val="lt-LT"/>
        </w:rPr>
        <w:t>Wattingney</w:t>
      </w:r>
      <w:proofErr w:type="spellEnd"/>
      <w:r w:rsidRPr="006A262C">
        <w:rPr>
          <w:rFonts w:cs="Arial"/>
          <w:szCs w:val="16"/>
          <w:lang w:val="lt-LT"/>
        </w:rPr>
        <w:t xml:space="preserve"> WA. </w:t>
      </w:r>
      <w:proofErr w:type="spellStart"/>
      <w:r w:rsidRPr="006A262C">
        <w:rPr>
          <w:rFonts w:cs="Arial"/>
          <w:szCs w:val="16"/>
          <w:lang w:val="lt-LT"/>
        </w:rPr>
        <w:t>Association</w:t>
      </w:r>
      <w:proofErr w:type="spellEnd"/>
      <w:r w:rsidRPr="006A262C">
        <w:rPr>
          <w:rFonts w:cs="Arial"/>
          <w:szCs w:val="16"/>
          <w:lang w:val="lt-LT"/>
        </w:rPr>
        <w:t xml:space="preserve"> </w:t>
      </w:r>
      <w:proofErr w:type="spellStart"/>
      <w:r w:rsidRPr="006A262C">
        <w:rPr>
          <w:rFonts w:cs="Arial"/>
          <w:szCs w:val="16"/>
          <w:lang w:val="lt-LT"/>
        </w:rPr>
        <w:t>between</w:t>
      </w:r>
      <w:proofErr w:type="spellEnd"/>
      <w:r w:rsidRPr="006A262C">
        <w:rPr>
          <w:rFonts w:cs="Arial"/>
          <w:szCs w:val="16"/>
          <w:lang w:val="lt-LT"/>
        </w:rPr>
        <w:t xml:space="preserve"> </w:t>
      </w:r>
      <w:proofErr w:type="spellStart"/>
      <w:r w:rsidRPr="006A262C">
        <w:rPr>
          <w:rFonts w:cs="Arial"/>
          <w:szCs w:val="16"/>
          <w:lang w:val="lt-LT"/>
        </w:rPr>
        <w:t>multiple</w:t>
      </w:r>
      <w:proofErr w:type="spellEnd"/>
      <w:r w:rsidRPr="006A262C">
        <w:rPr>
          <w:rFonts w:cs="Arial"/>
          <w:szCs w:val="16"/>
          <w:lang w:val="lt-LT"/>
        </w:rPr>
        <w:t xml:space="preserve"> </w:t>
      </w:r>
      <w:proofErr w:type="spellStart"/>
      <w:r w:rsidRPr="006A262C">
        <w:rPr>
          <w:rFonts w:cs="Arial"/>
          <w:szCs w:val="16"/>
          <w:lang w:val="lt-LT"/>
        </w:rPr>
        <w:t>cardiovascular</w:t>
      </w:r>
      <w:proofErr w:type="spellEnd"/>
      <w:r w:rsidRPr="006A262C">
        <w:rPr>
          <w:rFonts w:cs="Arial"/>
          <w:szCs w:val="16"/>
          <w:lang w:val="lt-LT"/>
        </w:rPr>
        <w:t xml:space="preserve"> risk </w:t>
      </w:r>
      <w:proofErr w:type="spellStart"/>
      <w:r w:rsidRPr="006A262C">
        <w:rPr>
          <w:rFonts w:cs="Arial"/>
          <w:szCs w:val="16"/>
          <w:lang w:val="lt-LT"/>
        </w:rPr>
        <w:t>factors</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atherosclerosis</w:t>
      </w:r>
      <w:proofErr w:type="spellEnd"/>
      <w:r w:rsidRPr="006A262C">
        <w:rPr>
          <w:rFonts w:cs="Arial"/>
          <w:szCs w:val="16"/>
          <w:lang w:val="lt-LT"/>
        </w:rPr>
        <w:t xml:space="preserve"> </w:t>
      </w:r>
      <w:proofErr w:type="spellStart"/>
      <w:r w:rsidRPr="006A262C">
        <w:rPr>
          <w:rFonts w:cs="Arial"/>
          <w:szCs w:val="16"/>
          <w:lang w:val="lt-LT"/>
        </w:rPr>
        <w:t>in</w:t>
      </w:r>
      <w:proofErr w:type="spellEnd"/>
      <w:r w:rsidRPr="006A262C">
        <w:rPr>
          <w:rFonts w:cs="Arial"/>
          <w:szCs w:val="16"/>
          <w:lang w:val="lt-LT"/>
        </w:rPr>
        <w:t xml:space="preserve"> </w:t>
      </w:r>
      <w:proofErr w:type="spellStart"/>
      <w:r w:rsidRPr="006A262C">
        <w:rPr>
          <w:rFonts w:cs="Arial"/>
          <w:szCs w:val="16"/>
          <w:lang w:val="lt-LT"/>
        </w:rPr>
        <w:t>cgildren</w:t>
      </w:r>
      <w:proofErr w:type="spellEnd"/>
      <w:r w:rsidRPr="006A262C">
        <w:rPr>
          <w:rFonts w:cs="Arial"/>
          <w:szCs w:val="16"/>
          <w:lang w:val="lt-LT"/>
        </w:rPr>
        <w:t xml:space="preserve"> </w:t>
      </w:r>
      <w:proofErr w:type="spellStart"/>
      <w:r w:rsidRPr="006A262C">
        <w:rPr>
          <w:rFonts w:cs="Arial"/>
          <w:szCs w:val="16"/>
          <w:lang w:val="lt-LT"/>
        </w:rPr>
        <w:t>and</w:t>
      </w:r>
      <w:proofErr w:type="spellEnd"/>
      <w:r w:rsidRPr="006A262C">
        <w:rPr>
          <w:rFonts w:cs="Arial"/>
          <w:szCs w:val="16"/>
          <w:lang w:val="lt-LT"/>
        </w:rPr>
        <w:t xml:space="preserve"> </w:t>
      </w:r>
      <w:proofErr w:type="spellStart"/>
      <w:r w:rsidRPr="006A262C">
        <w:rPr>
          <w:rFonts w:cs="Arial"/>
          <w:szCs w:val="16"/>
          <w:lang w:val="lt-LT"/>
        </w:rPr>
        <w:t>young</w:t>
      </w:r>
      <w:proofErr w:type="spellEnd"/>
      <w:r w:rsidRPr="006A262C">
        <w:rPr>
          <w:rFonts w:cs="Arial"/>
          <w:szCs w:val="16"/>
          <w:lang w:val="lt-LT"/>
        </w:rPr>
        <w:t xml:space="preserve"> </w:t>
      </w:r>
      <w:proofErr w:type="spellStart"/>
      <w:r w:rsidRPr="006A262C">
        <w:rPr>
          <w:rFonts w:cs="Arial"/>
          <w:szCs w:val="16"/>
          <w:lang w:val="lt-LT"/>
        </w:rPr>
        <w:t>adults</w:t>
      </w:r>
      <w:proofErr w:type="spellEnd"/>
      <w:r w:rsidRPr="006A262C">
        <w:rPr>
          <w:rFonts w:cs="Arial"/>
          <w:szCs w:val="16"/>
          <w:lang w:val="lt-LT"/>
        </w:rPr>
        <w:t xml:space="preserve">. </w:t>
      </w:r>
      <w:proofErr w:type="spellStart"/>
      <w:r w:rsidRPr="006A262C">
        <w:rPr>
          <w:rFonts w:cs="Arial"/>
          <w:szCs w:val="16"/>
          <w:lang w:val="lt-LT"/>
        </w:rPr>
        <w:t>The</w:t>
      </w:r>
      <w:proofErr w:type="spellEnd"/>
      <w:r w:rsidRPr="006A262C">
        <w:rPr>
          <w:rFonts w:cs="Arial"/>
          <w:szCs w:val="16"/>
          <w:lang w:val="lt-LT"/>
        </w:rPr>
        <w:t xml:space="preserve"> </w:t>
      </w:r>
      <w:proofErr w:type="spellStart"/>
      <w:r w:rsidRPr="006A262C">
        <w:rPr>
          <w:rFonts w:cs="Arial"/>
          <w:szCs w:val="16"/>
          <w:lang w:val="lt-LT"/>
        </w:rPr>
        <w:t>Bogolosa</w:t>
      </w:r>
      <w:proofErr w:type="spellEnd"/>
      <w:r w:rsidRPr="006A262C">
        <w:rPr>
          <w:rFonts w:cs="Arial"/>
          <w:szCs w:val="16"/>
          <w:lang w:val="lt-LT"/>
        </w:rPr>
        <w:t xml:space="preserve"> </w:t>
      </w:r>
      <w:proofErr w:type="spellStart"/>
      <w:r w:rsidRPr="006A262C">
        <w:rPr>
          <w:rFonts w:cs="Arial"/>
          <w:szCs w:val="16"/>
          <w:lang w:val="lt-LT"/>
        </w:rPr>
        <w:t>Heart</w:t>
      </w:r>
      <w:proofErr w:type="spellEnd"/>
      <w:r w:rsidRPr="006A262C">
        <w:rPr>
          <w:rFonts w:cs="Arial"/>
          <w:szCs w:val="16"/>
          <w:lang w:val="lt-LT"/>
        </w:rPr>
        <w:t xml:space="preserve"> </w:t>
      </w:r>
      <w:proofErr w:type="spellStart"/>
      <w:r w:rsidRPr="006A262C">
        <w:rPr>
          <w:rFonts w:cs="Arial"/>
          <w:szCs w:val="16"/>
          <w:lang w:val="lt-LT"/>
        </w:rPr>
        <w:t>study</w:t>
      </w:r>
      <w:proofErr w:type="spellEnd"/>
      <w:r w:rsidRPr="006A262C">
        <w:rPr>
          <w:rFonts w:cs="Arial"/>
          <w:szCs w:val="16"/>
          <w:lang w:val="lt-LT"/>
        </w:rPr>
        <w:t xml:space="preserve">. N. </w:t>
      </w:r>
      <w:proofErr w:type="spellStart"/>
      <w:r w:rsidRPr="006A262C">
        <w:rPr>
          <w:rFonts w:cs="Arial"/>
          <w:szCs w:val="16"/>
          <w:lang w:val="lt-LT"/>
        </w:rPr>
        <w:t>Engl</w:t>
      </w:r>
      <w:proofErr w:type="spellEnd"/>
      <w:r w:rsidRPr="006A262C">
        <w:rPr>
          <w:rFonts w:cs="Arial"/>
          <w:szCs w:val="16"/>
          <w:lang w:val="lt-LT"/>
        </w:rPr>
        <w:t xml:space="preserve"> J </w:t>
      </w:r>
      <w:proofErr w:type="spellStart"/>
      <w:r w:rsidRPr="006A262C">
        <w:rPr>
          <w:rFonts w:cs="Arial"/>
          <w:szCs w:val="16"/>
          <w:lang w:val="lt-LT"/>
        </w:rPr>
        <w:t>Med</w:t>
      </w:r>
      <w:proofErr w:type="spellEnd"/>
      <w:r w:rsidRPr="006A262C">
        <w:rPr>
          <w:rFonts w:cs="Arial"/>
          <w:szCs w:val="16"/>
          <w:lang w:val="lt-LT"/>
        </w:rPr>
        <w:t xml:space="preserve"> 1998; 338 (23): 1650-6.</w:t>
      </w:r>
    </w:p>
    <w:p w:rsidR="00C2096C" w:rsidRDefault="00C2096C"/>
    <w:sectPr w:rsidR="00C2096C" w:rsidSect="00441CA9">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5E4"/>
    <w:rsid w:val="00441CA9"/>
    <w:rsid w:val="008F6185"/>
    <w:rsid w:val="00BD05E4"/>
    <w:rsid w:val="00C20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05E4"/>
  </w:style>
  <w:style w:type="character" w:styleId="Hyperlink">
    <w:name w:val="Hyperlink"/>
    <w:basedOn w:val="DefaultParagraphFont"/>
    <w:uiPriority w:val="99"/>
    <w:semiHidden/>
    <w:unhideWhenUsed/>
    <w:rsid w:val="00BD05E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o.int/topics/physical_activit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1144</Words>
  <Characters>6523</Characters>
  <Application>Microsoft Office Word</Application>
  <DocSecurity>0</DocSecurity>
  <Lines>54</Lines>
  <Paragraphs>15</Paragraphs>
  <ScaleCrop>false</ScaleCrop>
  <Company>Grizli777</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Rastvede</dc:creator>
  <cp:keywords/>
  <dc:description/>
  <cp:lastModifiedBy>Rastvede</cp:lastModifiedBy>
  <cp:revision>4</cp:revision>
  <dcterms:created xsi:type="dcterms:W3CDTF">2016-03-08T14:16:00Z</dcterms:created>
  <dcterms:modified xsi:type="dcterms:W3CDTF">2016-03-08T14:22:00Z</dcterms:modified>
</cp:coreProperties>
</file>